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Cairo,</w:t>
      </w:r>
      <w:r>
        <w:t xml:space="preserve"> </w:t>
      </w:r>
      <w:r>
        <w:t xml:space="preserve">Egypt</w:t>
      </w:r>
    </w:p>
    <w:bookmarkStart w:id="24" w:name="Xbb72f3cdacccd34257db92813bf69128825f3fe"/>
    <w:p>
      <w:pPr>
        <w:pStyle w:val="Heading1"/>
      </w:pPr>
      <w:r>
        <w:t xml:space="preserve">Bridging Ancient Roots and Digital Futures: A Reflection on Becoming a Robotics Engineer in Cairo, Egypt</w:t>
      </w:r>
    </w:p>
    <w:p>
      <w:pPr>
        <w:pStyle w:val="FirstParagraph"/>
      </w:pPr>
      <w:r>
        <w:t xml:space="preserve">The concept of engineering has always been synonymous with construction, creation, and the transformation of raw materials into functional structures. However, as we stand at the precipice of the Fourth Industrial Revolution in Egypt's vibrant capital city of Cairo, this definition is undergoing a profound metamorphosis. To reflect upon the role of a</w:t>
      </w:r>
      <w:r>
        <w:t xml:space="preserve"> </w:t>
      </w:r>
      <w:r>
        <w:rPr>
          <w:bCs/>
          <w:b/>
        </w:rPr>
        <w:t xml:space="preserve">Robotics Engineer</w:t>
      </w:r>
      <w:r>
        <w:t xml:space="preserve"> </w:t>
      </w:r>
      <w:r>
        <w:t xml:space="preserve">specifically within the context of</w:t>
      </w:r>
      <w:r>
        <w:t xml:space="preserve"> </w:t>
      </w:r>
      <w:r>
        <w:rPr>
          <w:bCs/>
          <w:b/>
        </w:rPr>
        <w:t xml:space="preserve">Egypt Cairo</w:t>
      </w:r>
      <w:r>
        <w:t xml:space="preserve"> </w:t>
      </w:r>
      <w:r>
        <w:t xml:space="preserve">is to engage with a narrative that intertwines millennia-old history with futuristic innovation. It is not merely about coding algorithms or assembling mechanical parts; it is about understanding how automation, artificial intelligence, and robotics can serve as catalysts for national development in one of the Middle East’s most densely populated and historically rich cities.</w:t>
      </w:r>
    </w:p>
    <w:bookmarkStart w:id="20" w:name="the-unique-context-of-cairo"/>
    <w:p>
      <w:pPr>
        <w:pStyle w:val="Heading2"/>
      </w:pPr>
      <w:r>
        <w:t xml:space="preserve">The Unique Context of Cairo</w:t>
      </w:r>
    </w:p>
    <w:p>
      <w:pPr>
        <w:pStyle w:val="FirstParagraph"/>
      </w:pPr>
      <w:r>
        <w:t xml:space="preserve">Cairo is a city of contrasts. It is a place where the ancient stones of Pharaonic temples stand just blocks away from high-rise commercial centers, and where traditional markets (souqs) operate alongside emerging tech hubs in New Cairo and the New Administrative Capital. For a</w:t>
      </w:r>
      <w:r>
        <w:t xml:space="preserve"> </w:t>
      </w:r>
      <w:r>
        <w:rPr>
          <w:bCs/>
          <w:b/>
        </w:rPr>
        <w:t xml:space="preserve">Robotics Engineer</w:t>
      </w:r>
      <w:r>
        <w:t xml:space="preserve">, this duality presents both immense challenges and unparalleled opportunities. The infrastructure demands of a city that hosts over 20 million people are staggering. Traffic congestion in areas like Nasr City or downtown Cairo is not just an inconvenience; it is an economic drain that requires sophisticated, intelligent solutions.</w:t>
      </w:r>
    </w:p>
    <w:p>
      <w:pPr>
        <w:pStyle w:val="BodyText"/>
      </w:pPr>
      <w:r>
        <w:t xml:space="preserve">The reflection begins with the realization that standard robotics solutions developed in Europe or Asia may not directly apply to the chaotic, dynamic, and informal nature of traffic and logistics in Cairo. A Robotics Engineer working here must possess a deep cultural understanding alongside technical proficiency. They must design systems that can navigate unpredictable environments, manage waste collection in narrow alleyways where large trucks cannot enter, and optimize public transportation routes through advanced data modeling. The engineer is not just a technician; they are a problem-solver tailored to the specific socio-economic fabric of</w:t>
      </w:r>
      <w:r>
        <w:t xml:space="preserve"> </w:t>
      </w:r>
      <w:r>
        <w:rPr>
          <w:bCs/>
          <w:b/>
        </w:rPr>
        <w:t xml:space="preserve">Egypt Cairo</w:t>
      </w:r>
      <w:r>
        <w:t xml:space="preserve">.</w:t>
      </w:r>
    </w:p>
    <w:bookmarkEnd w:id="20"/>
    <w:bookmarkStart w:id="21" w:name="driving-economic-diversification"/>
    <w:p>
      <w:pPr>
        <w:pStyle w:val="Heading2"/>
      </w:pPr>
      <w:r>
        <w:t xml:space="preserve">Driving Economic Diversification</w:t>
      </w:r>
    </w:p>
    <w:p>
      <w:pPr>
        <w:pStyle w:val="FirstParagraph"/>
      </w:pPr>
      <w:r>
        <w:t xml:space="preserve">Egypt’s government has placed significant emphasis on diversifying its economy beyond traditional sectors like tourism and agriculture. The rise of the smart city initiative in New Cairo serves as a prime testing ground for this vision. Here, the role of the</w:t>
      </w:r>
      <w:r>
        <w:t xml:space="preserve"> </w:t>
      </w:r>
      <w:r>
        <w:rPr>
          <w:bCs/>
          <w:b/>
        </w:rPr>
        <w:t xml:space="preserve">Robotics Engineer</w:t>
      </w:r>
      <w:r>
        <w:t xml:space="preserve"> </w:t>
      </w:r>
      <w:r>
        <w:t xml:space="preserve">becomes pivotal in realizing the dream of a knowledge-based economy. By developing autonomous systems for manufacturing, logistics, and healthcare, engineers contribute directly to increasing productivity and reducing reliance on manual labor.</w:t>
      </w:r>
    </w:p>
    <w:p>
      <w:pPr>
        <w:pStyle w:val="BodyText"/>
      </w:pPr>
      <w:r>
        <w:t xml:space="preserve">"The integration of robotics in Cairo is not about replacing human labor but augmenting it to solve complex urban challenges that manual processes cannot efficiently address."</w:t>
      </w:r>
    </w:p>
    <w:p>
      <w:pPr>
        <w:pStyle w:val="BodyText"/>
      </w:pPr>
      <w:r>
        <w:t xml:space="preserve">This shift requires a rethinking of the educational landscape. Universities in Cairo are increasingly integrating robotics into their engineering curricula, fostering a new generation of minds capable of bridging the gap between theoretical physics and practical application. The reflection here is on the responsibility that comes with this knowledge: to ensure that technological advancements lead to inclusive growth rather than exacerbating existing inequalities.</w:t>
      </w:r>
    </w:p>
    <w:bookmarkEnd w:id="21"/>
    <w:bookmarkStart w:id="22" w:name="healthcare-and-social-impact"/>
    <w:p>
      <w:pPr>
        <w:pStyle w:val="Heading2"/>
      </w:pPr>
      <w:r>
        <w:t xml:space="preserve">Healthcare and Social Impact</w:t>
      </w:r>
    </w:p>
    <w:p>
      <w:pPr>
        <w:pStyle w:val="FirstParagraph"/>
      </w:pPr>
      <w:r>
        <w:t xml:space="preserve">Beyond infrastructure, the impact of robotics in healthcare is perhaps the most human-centric aspect of a Robotics Engineer’s work in Cairo. With a growing population and increasing pressure on public health facilities, automation offers hope for improved diagnostics and patient care. From robotic assistants that help surgeons perform complex procedures with greater precision to automated drug dispensing systems in hospitals across the city, these technologies can save lives.</w:t>
      </w:r>
    </w:p>
    <w:p>
      <w:pPr>
        <w:pStyle w:val="BodyText"/>
      </w:pPr>
      <w:r>
        <w:t xml:space="preserve">However, implementing such technologies requires careful consideration of cost and accessibility. A responsible Robotics Engineer must advocate for solutions that are affordable and maintainable within the local context. This involves collaborating with local industries to reduce costs through localization of parts and software development, thereby keeping the economic benefits within Egypt.</w:t>
      </w:r>
    </w:p>
    <w:bookmarkEnd w:id="22"/>
    <w:bookmarkStart w:id="23" w:name="conclusion-a-vision-for-the-future"/>
    <w:p>
      <w:pPr>
        <w:pStyle w:val="Heading2"/>
      </w:pPr>
      <w:r>
        <w:t xml:space="preserve">Conclusion: A Vision for the Future</w:t>
      </w:r>
    </w:p>
    <w:p>
      <w:pPr>
        <w:pStyle w:val="FirstParagraph"/>
      </w:pPr>
      <w:r>
        <w:t xml:space="preserve">In conclusion, reflecting on the role of a Robotics Engineer in Cairo is an exercise in optimism tempered with realism. It is about recognizing that while Egypt’s past has shaped its present identity, its future will be defined by how it embraces innovation. The Robotics Engineer stands at the forefront of this transformation, tasked with building systems that are not only technologically advanced but also socially responsible and culturally sensitive.</w:t>
      </w:r>
    </w:p>
    <w:p>
      <w:pPr>
        <w:pStyle w:val="BodyText"/>
      </w:pPr>
      <w:r>
        <w:t xml:space="preserve">As Cairo continues to evolve into a regional hub for technology and innovation, the contributions of these engineers will be instrumental in shaping a city that respects its history while boldly stepping into the future. The journey is complex, requiring interdisciplinary knowledge, ethical foresight, and a deep commitment to societal well-being. But if there is one lesson from Egypt’s long history of civilization building, it is that progress is possible when human ingenuity aligns with vision and determination.</w:t>
      </w:r>
    </w:p>
    <w:p>
      <w:pPr>
        <w:pStyle w:val="BodyText"/>
      </w:pPr>
      <w:r>
        <w:t xml:space="preserve">Reflection Paper on Robotics Engineering in the Egyptian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Robotics Engineer in Cairo, Egypt</dc:title>
  <dc:creator/>
  <dc:language>en</dc:language>
  <cp:keywords/>
  <dcterms:created xsi:type="dcterms:W3CDTF">2026-07-30T04:04:08Z</dcterms:created>
  <dcterms:modified xsi:type="dcterms:W3CDTF">2026-07-30T04:04:08Z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