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Lyon</w:t>
      </w:r>
    </w:p>
    <w:bookmarkStart w:id="25" w:name="Xd500966963a716f8d857e0e837e38fb1e2e8e84"/>
    <w:p>
      <w:pPr>
        <w:pStyle w:val="Heading1"/>
      </w:pPr>
      <w:r>
        <w:t xml:space="preserve">A Convergence of Art, Science, and Industry: A Reflection on the Role of the Robotics Engineer in France Lyon</w:t>
      </w:r>
    </w:p>
    <w:p>
      <w:pPr>
        <w:pStyle w:val="FirstParagraph"/>
      </w:pPr>
      <w:r>
        <w:t xml:space="preserve">The landscape of modern engineering is shifting rapidly, moving away from isolated technical silos toward integrated systems that require a holistic understanding of mechanical design, electrical architecture, software logic, and human interaction. Within this evolving paradigm few locations embody the potential for innovation as vividly as</w:t>
      </w:r>
      <w:r>
        <w:t xml:space="preserve"> </w:t>
      </w:r>
      <w:r>
        <w:rPr>
          <w:bCs/>
          <w:b/>
        </w:rPr>
        <w:t xml:space="preserve">France Lyon</w:t>
      </w:r>
      <w:r>
        <w:t xml:space="preserve">, and few professions are at the forefront of this transformation quite like that of the</w:t>
      </w:r>
      <w:r>
        <w:t xml:space="preserve"> </w:t>
      </w:r>
      <w:r>
        <w:rPr>
          <w:bCs/>
          <w:b/>
        </w:rPr>
        <w:t xml:space="preserve">Robotics Engineer</w:t>
      </w:r>
      <w:r>
        <w:t xml:space="preserve">. This reflection paper explores my personal and professional journey in understanding what it means to be a robotics engineer, not merely as a technical practitioner, but as a cultural and industrial catalyst within the unique ecosystem of Lyon. It is through this lens that I examine how location influences methodology, how engineering ethics intersect with industrial application, and how the specific character of</w:t>
      </w:r>
      <w:r>
        <w:t xml:space="preserve"> </w:t>
      </w:r>
      <w:r>
        <w:rPr>
          <w:bCs/>
          <w:b/>
        </w:rPr>
        <w:t xml:space="preserve">France Lyon</w:t>
      </w:r>
      <w:r>
        <w:t xml:space="preserve"> </w:t>
      </w:r>
      <w:r>
        <w:t xml:space="preserve">shapes the identity of the</w:t>
      </w:r>
      <w:r>
        <w:t xml:space="preserve"> </w:t>
      </w:r>
      <w:r>
        <w:rPr>
          <w:bCs/>
          <w:b/>
        </w:rPr>
        <w:t xml:space="preserve">Robotics Engineer</w:t>
      </w:r>
      <w:r>
        <w:t xml:space="preserve">.</w:t>
      </w:r>
    </w:p>
    <w:bookmarkStart w:id="20" w:name="the-essence-of-being-a-robotics-engineer"/>
    <w:p>
      <w:pPr>
        <w:pStyle w:val="Heading2"/>
      </w:pPr>
      <w:r>
        <w:t xml:space="preserve">The Essence of Being a Robotics Engineer</w:t>
      </w:r>
    </w:p>
    <w:p>
      <w:pPr>
        <w:pStyle w:val="FirstParagraph"/>
      </w:pPr>
      <w:r>
        <w:t xml:space="preserve">To define oneself as a</w:t>
      </w:r>
    </w:p>
    <w:p>
      <w:pPr>
        <w:pStyle w:val="BodyText"/>
      </w:pPr>
      <w:r>
        <w:t xml:space="preserve">Robotics Engineer is to accept a role that is inherently interdisciplinary. It is no longer sufficient to be simply an expert in coding or purely skilled in mechanical fabrication. The modern</w:t>
      </w:r>
      <w:r>
        <w:t xml:space="preserve"> </w:t>
      </w:r>
      <w:r>
        <w:rPr>
          <w:bCs/>
          <w:b/>
        </w:rPr>
        <w:t xml:space="preserve">Robotics Engineer</w:t>
      </w:r>
      <w:r>
        <w:t xml:space="preserve"> </w:t>
      </w:r>
      <w:r>
        <w:t xml:space="preserve">must possess fluency in multiple languages of engineering: the syntax of C++ and Python, the geometry of kinematics, the thermodynamics of power systems, and the psychology of human-robot interaction. My reflection on this profession begins with an acknowledgment that robotics is not just about building machines that move; it is about creating intelligent agents that can navigate complex environments safely and efficiently.</w:t>
      </w:r>
    </w:p>
    <w:p>
      <w:pPr>
        <w:pStyle w:val="BodyText"/>
      </w:pPr>
      <w:r>
        <w:t xml:space="preserve">In my early studies, I often viewed engineering as a pursuit of precision—a binary world where code either compiles or it does not. However, working in the broader context of applied robotics has taught me that engineering is also an art of approximation and adaptation. A</w:t>
      </w:r>
      <w:r>
        <w:t xml:space="preserve"> </w:t>
      </w:r>
      <w:r>
        <w:rPr>
          <w:bCs/>
          <w:b/>
        </w:rPr>
        <w:t xml:space="preserve">Robotics Engineer</w:t>
      </w:r>
      <w:r>
        <w:t xml:space="preserve"> </w:t>
      </w:r>
      <w:r>
        <w:t xml:space="preserve">must design systems that are robust enough to handle uncertainty. Whether it is a warehouse robot navigating a dynamic human environment or a surgical robotic arm requiring millimeter precision, the engineer’s challenge is to bridge the gap between theoretical models and physical reality. This duality requires a mindset that values both rigorous analytical thinking and creative problem-solving.</w:t>
      </w:r>
    </w:p>
    <w:bookmarkEnd w:id="20"/>
    <w:bookmarkStart w:id="21" w:name="the-lyon-context-a-hub-of-innovation"/>
    <w:p>
      <w:pPr>
        <w:pStyle w:val="Heading2"/>
      </w:pPr>
      <w:r>
        <w:t xml:space="preserve">The Lyon Context: A Hub of Innovation</w:t>
      </w:r>
    </w:p>
    <w:p>
      <w:pPr>
        <w:pStyle w:val="FirstParagraph"/>
      </w:pPr>
      <w:r>
        <w:t xml:space="preserve">Choosing</w:t>
      </w:r>
      <w:r>
        <w:t xml:space="preserve"> </w:t>
      </w:r>
      <w:r>
        <w:rPr>
          <w:bCs/>
          <w:b/>
        </w:rPr>
        <w:t xml:space="preserve">France Lyon</w:t>
      </w:r>
      <w:r>
        <w:t xml:space="preserve"> </w:t>
      </w:r>
      <w:r>
        <w:t xml:space="preserve">as the focal point of this reflection is deliberate. Lyon is not merely a geographical location; it is a historical and economic powerhouse with a distinct identity that influences its technological trajectory. Known historically as the "capital of gastronomy," Lyon has successfully reinvented itself as one of Europe’s leading hubs for biotechnology, digital technology, and advanced manufacturing. For the</w:t>
      </w:r>
      <w:r>
        <w:t xml:space="preserve"> </w:t>
      </w:r>
      <w:r>
        <w:rPr>
          <w:bCs/>
          <w:b/>
        </w:rPr>
        <w:t xml:space="preserve">Robotics Engineer</w:t>
      </w:r>
      <w:r>
        <w:t xml:space="preserve">, this city offers a unique playground where industry meets research.</w:t>
      </w:r>
    </w:p>
    <w:p>
      <w:pPr>
        <w:pStyle w:val="BodyText"/>
      </w:pPr>
      <w:r>
        <w:t xml:space="preserve">The presence of major research institutions such as INRIA (National Institute for Research in Digital Science and Technology) and École Centrale de Lyon provides a fertile ground for theoretical advancement, while the surrounding industrial parks host numerous startups and established corporations like Safran, Renault, and various health-tech firms. This ecosystem means that a</w:t>
      </w:r>
      <w:r>
        <w:t xml:space="preserve"> </w:t>
      </w:r>
      <w:r>
        <w:rPr>
          <w:bCs/>
          <w:b/>
        </w:rPr>
        <w:t xml:space="preserve">Robotics Engineer</w:t>
      </w:r>
      <w:r>
        <w:t xml:space="preserve"> </w:t>
      </w:r>
      <w:r>
        <w:t xml:space="preserve">in</w:t>
      </w:r>
    </w:p>
    <w:p>
      <w:pPr>
        <w:pStyle w:val="BodyText"/>
      </w:pPr>
      <w:r>
        <w:t xml:space="preserve">France Lyon is never far from either the cutting edge of academic research or the practical demands of mass production. The city’s infrastructure supports a rapid prototyping culture where ideas can move from lab bench to pilot project with remarkable speed.</w:t>
      </w:r>
    </w:p>
    <w:p>
      <w:pPr>
        <w:pStyle w:val="BodyText"/>
      </w:pPr>
      <w:r>
        <w:t xml:space="preserve">Furthermore, the cultural fabric of</w:t>
      </w:r>
      <w:r>
        <w:t xml:space="preserve"> </w:t>
      </w:r>
      <w:r>
        <w:rPr>
          <w:bCs/>
          <w:b/>
        </w:rPr>
        <w:t xml:space="preserve">France Lyon</w:t>
      </w:r>
      <w:r>
        <w:t xml:space="preserve"> </w:t>
      </w:r>
      <w:r>
        <w:t xml:space="preserve">emphasizes collaboration and quality of life, which subtly influences engineering practices. In contrast to some high-pressure tech hubs known for burnout cultures, the professional environment in Lyon often reflects a more balanced approach to work-life integration. This balance is crucial for</w:t>
      </w:r>
    </w:p>
    <w:p>
      <w:pPr>
        <w:pStyle w:val="BodyText"/>
      </w:pPr>
      <w:r>
        <w:t xml:space="preserve">Robotics Engineers, whose work requires sustained mental acuity and long-term strategic thinking rather than just short-term sprinting.</w:t>
      </w:r>
    </w:p>
    <w:bookmarkEnd w:id="21"/>
    <w:bookmarkStart w:id="22" w:name="X79aeff7435806900c24b2d434f1d02cde6feb5c"/>
    <w:p>
      <w:pPr>
        <w:pStyle w:val="Heading2"/>
      </w:pPr>
      <w:r>
        <w:t xml:space="preserve">Cultural Nuances and Professional Identity</w:t>
      </w:r>
    </w:p>
    <w:p>
      <w:pPr>
        <w:pStyle w:val="FirstParagraph"/>
      </w:pPr>
      <w:r>
        <w:t xml:space="preserve">Working as a</w:t>
      </w:r>
    </w:p>
    <w:p>
      <w:pPr>
        <w:pStyle w:val="BodyText"/>
      </w:pPr>
      <w:r>
        <w:t xml:space="preserve">Robotics Engineer in</w:t>
      </w:r>
      <w:r>
        <w:t xml:space="preserve"> </w:t>
      </w:r>
      <w:r>
        <w:rPr>
          <w:bCs/>
          <w:b/>
        </w:rPr>
        <w:t xml:space="preserve">France Lyon</w:t>
      </w:r>
      <w:r>
        <w:t xml:space="preserve"> </w:t>
      </w:r>
      <w:r>
        <w:t xml:space="preserve">also involves navigating specific cultural nuances. The French engineering tradition values deep theoretical understanding alongside practical application, known locally as the "Grandes Écoles" mentality. This educational background fosters engineers who are not just technicians but thinkers capable of questioning fundamental assumptions about a system’s design.</w:t>
      </w:r>
    </w:p>
    <w:p>
      <w:pPr>
        <w:pStyle w:val="BodyText"/>
      </w:pPr>
      <w:r>
        <w:t xml:space="preserve">In meetings and collaborative projects, I have observed that the discourse among</w:t>
      </w:r>
    </w:p>
    <w:p>
      <w:pPr>
        <w:pStyle w:val="BodyText"/>
      </w:pPr>
      <w:r>
        <w:t xml:space="preserve">Robotics Engineers in Lyon often blends technical rigor with philosophical inquiry. Questions are not limited to "Does it work?" but extend to "Should we build it this way?" and "What is the societal impact of this automation?" This ethical dimension is becoming increasingly central to the profession. As robotics integrates deeper into healthcare, logistics, and public spaces, the</w:t>
      </w:r>
    </w:p>
    <w:p>
      <w:pPr>
        <w:pStyle w:val="BodyText"/>
      </w:pPr>
      <w:r>
        <w:t xml:space="preserve">Robotics Engineer must be aware of privacy concerns, job displacement issues, and algorithmic bias. The Lyon context encourages these discussions because it sits at the intersection of heavy industry and social sciences.</w:t>
      </w:r>
    </w:p>
    <w:p>
      <w:pPr>
        <w:pStyle w:val="BodyText"/>
      </w:pPr>
      <w:r>
        <w:rPr>
          <w:iCs/>
          <w:i/>
        </w:rPr>
        <w:t xml:space="preserve">The role of the Robotics Engineer is evolving from a purely technical specialist to a socio-technical mediator, especially in innovation hubs like France Lyon where policy, culture, and technology intersect.</w:t>
      </w:r>
    </w:p>
    <w:bookmarkEnd w:id="22"/>
    <w:bookmarkStart w:id="23" w:name="X21f196e707696ee24989a9a5f2494a4f594df4d"/>
    <w:p>
      <w:pPr>
        <w:pStyle w:val="Heading2"/>
      </w:pPr>
      <w:r>
        <w:t xml:space="preserve">The Future of Automation and Personal Responsibility</w:t>
      </w:r>
    </w:p>
    <w:p>
      <w:pPr>
        <w:pStyle w:val="FirstParagraph"/>
      </w:pPr>
      <w:r>
        <w:t xml:space="preserve">Looking forward, the trajectory for</w:t>
      </w:r>
      <w:r>
        <w:t xml:space="preserve"> </w:t>
      </w:r>
      <w:r>
        <w:rPr>
          <w:bCs/>
          <w:b/>
        </w:rPr>
        <w:t xml:space="preserve">Robotics Engineers</w:t>
      </w:r>
      <w:r>
        <w:t xml:space="preserve"> </w:t>
      </w:r>
      <w:r>
        <w:t xml:space="preserve">is both exciting and daunting. The rise of collaborative robots (cobots) means that humans and machines will work side-by-side more closely than ever before. This shift requires a new set of skills focused on safety standards, intuitive user interfaces, and adaptive control systems. In</w:t>
      </w:r>
    </w:p>
    <w:p>
      <w:pPr>
        <w:pStyle w:val="BodyText"/>
      </w:pPr>
      <w:r>
        <w:t xml:space="preserve">France Lyon, there is a particular emphasis on sustainable engineering. The push for green technology influences robotics design, prompting engineers to consider energy efficiency and lifecycle management in their projects.</w:t>
      </w:r>
    </w:p>
    <w:p>
      <w:pPr>
        <w:pStyle w:val="BodyText"/>
      </w:pPr>
      <w:r>
        <w:t xml:space="preserve">As I reflect on my path as a</w:t>
      </w:r>
      <w:r>
        <w:t xml:space="preserve"> </w:t>
      </w:r>
      <w:r>
        <w:rPr>
          <w:bCs/>
          <w:b/>
        </w:rPr>
        <w:t xml:space="preserve">Robotics Engineer</w:t>
      </w:r>
      <w:r>
        <w:t xml:space="preserve"> </w:t>
      </w:r>
      <w:r>
        <w:t xml:space="preserve">in this region, I realize that my responsibility extends beyond the code and circuits. It involves contributing to a culture of innovation that is inclusive, sustainable, and ethically sound. The identity of the</w:t>
      </w:r>
    </w:p>
    <w:p>
      <w:pPr>
        <w:pStyle w:val="BodyText"/>
      </w:pPr>
      <w:r>
        <w:t xml:space="preserve">Robotics Engineer in</w:t>
      </w:r>
    </w:p>
    <w:p>
      <w:pPr>
        <w:pStyle w:val="BodyText"/>
      </w:pPr>
      <w:r>
        <w:t xml:space="preserve">France Lyon is thus constructed through a continuous dialogue between technical excellence and social responsibility.</w:t>
      </w:r>
    </w:p>
    <w:bookmarkEnd w:id="23"/>
    <w:bookmarkStart w:id="24" w:name="conclusion-integrating-self-with-system"/>
    <w:p>
      <w:pPr>
        <w:pStyle w:val="Heading2"/>
      </w:pPr>
      <w:r>
        <w:t xml:space="preserve">Conclusion: Integrating Self with System</w:t>
      </w:r>
    </w:p>
    <w:p>
      <w:pPr>
        <w:pStyle w:val="FirstParagraph"/>
      </w:pPr>
      <w:r>
        <w:t xml:space="preserve">In conclusion, the experience of being a</w:t>
      </w:r>
      <w:r>
        <w:t xml:space="preserve"> </w:t>
      </w:r>
      <w:r>
        <w:rPr>
          <w:bCs/>
          <w:b/>
        </w:rPr>
        <w:t xml:space="preserve">Robotics Engineer</w:t>
      </w:r>
      <w:r>
        <w:t xml:space="preserve"> </w:t>
      </w:r>
      <w:r>
        <w:t xml:space="preserve">in</w:t>
      </w:r>
    </w:p>
    <w:p>
      <w:pPr>
        <w:pStyle w:val="BodyText"/>
      </w:pPr>
      <w:r>
        <w:t xml:space="preserve">France Lyon is defined by integration. It is the integration of mechanical, electrical, and software disciplines; it is the integration of academic research with industrial application; and it is the integration of personal ethics with professional practice. The city’s vibrant ecosystem provides not just jobs or projects, but a community that challenges engineers to think bigger and act responsibly.</w:t>
      </w:r>
    </w:p>
    <w:p>
      <w:pPr>
        <w:pStyle w:val="BodyText"/>
      </w:pPr>
      <w:r>
        <w:t xml:space="preserve">For any aspiring</w:t>
      </w:r>
      <w:r>
        <w:t xml:space="preserve"> </w:t>
      </w:r>
      <w:r>
        <w:rPr>
          <w:bCs/>
          <w:b/>
        </w:rPr>
        <w:t xml:space="preserve">Robotics Engineer</w:t>
      </w:r>
      <w:r>
        <w:t xml:space="preserve"> </w:t>
      </w:r>
      <w:r>
        <w:t xml:space="preserve">looking toward</w:t>
      </w:r>
    </w:p>
    <w:p>
      <w:pPr>
        <w:pStyle w:val="BodyText"/>
      </w:pPr>
      <w:r>
        <w:t xml:space="preserve">France Lyon, the invitation is clear: bring your technical skills, but also bring your curiosity about society, your respect for tradition, and your vision for the future. The work will be challenging, requiring resilience in the face of complex technical problems and ambiguity in human factors. Yet it will be immensely rewarding to contribute to a field that is reshaping how we live and work. Ultimately, being a</w:t>
      </w:r>
      <w:r>
        <w:t xml:space="preserve"> </w:t>
      </w:r>
      <w:r>
        <w:rPr>
          <w:bCs/>
          <w:b/>
        </w:rPr>
        <w:t xml:space="preserve">Robotics Engineer</w:t>
      </w:r>
      <w:r>
        <w:t xml:space="preserve"> </w:t>
      </w:r>
      <w:r>
        <w:t xml:space="preserve">in this context is about building not just robots, but bridges between the digital and physical worlds, fostering progress within the heart of one of Europe’s most dynamic cities.</w:t>
      </w:r>
    </w:p>
    <w:p>
      <w:pPr>
        <w:pStyle w:val="BodyText"/>
      </w:pPr>
      <w:r>
        <w:t xml:space="preserve">The journey ahead demands continuous learning and adaptation. As technologies evolve from rigid automation to flexible autonomy, the</w:t>
      </w:r>
      <w:r>
        <w:t xml:space="preserve"> </w:t>
      </w:r>
      <w:r>
        <w:rPr>
          <w:bCs/>
          <w:b/>
        </w:rPr>
        <w:t xml:space="preserve">Robotics Engineer</w:t>
      </w:r>
      <w:r>
        <w:t xml:space="preserve"> </w:t>
      </w:r>
      <w:r>
        <w:t xml:space="preserve">must remain agile in thought and spirit. In</w:t>
      </w:r>
    </w:p>
    <w:p>
      <w:pPr>
        <w:pStyle w:val="BodyText"/>
      </w:pPr>
      <w:r>
        <w:t xml:space="preserve">France Lyon, this agility is supported by a network of mentors, peers, and institutions that value both innovation and integrity. It is here that I find my professional home—a place where engineering is viewed as a noble pursuit dedicated to the betterment of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Robotics Engineer in France Lyon</dc:title>
  <dc:creator/>
  <dc:language>en</dc:language>
  <cp:keywords/>
  <dcterms:created xsi:type="dcterms:W3CDTF">2026-07-30T02:03:08Z</dcterms:created>
  <dcterms:modified xsi:type="dcterms:W3CDTF">2026-07-30T02:03:08Z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