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X789dc14753066aadc03b5abdf6d1664add0a262"/>
    <w:p>
      <w:pPr>
        <w:pStyle w:val="Heading1"/>
      </w:pPr>
      <w:r>
        <w:t xml:space="preserve">Bridging Code and Concrete: A Reflection on Being a Robotics Engineer in France, Marseille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Intersection of Innovation and Tradition in Robotics Engineering within the Mediterranean Context</w:t>
      </w:r>
    </w:p>
    <w:bookmarkStart w:id="20" w:name="i.-introduction-the-weight-of-the-title"/>
    <w:p>
      <w:pPr>
        <w:pStyle w:val="Heading2"/>
      </w:pPr>
      <w:r>
        <w:t xml:space="preserve">I. Introduction: The Weight of the Title</w:t>
      </w:r>
    </w:p>
    <w:p>
      <w:pPr>
        <w:pStyle w:val="FirstParagraph"/>
      </w:pPr>
      <w:r>
        <w:t xml:space="preserve">To identify oneself as a</w:t>
      </w:r>
      <w:r>
        <w:t xml:space="preserve"> </w:t>
      </w:r>
      <w:r>
        <w:t xml:space="preserve">Robotics Engineer</w:t>
      </w:r>
      <w:r>
        <w:t xml:space="preserve"> </w:t>
      </w:r>
      <w:r>
        <w:t xml:space="preserve">is to accept a dual identity. One is part coder, deciphering the logical skeletons of artificial intelligence and autonomous navigation; one is part mechanical architect, understanding torque, friction, and material science. However, these technical skills do not exist in a vacuum. They are profoundly shaped by the cultural and industrial soil in which they are planted. It is within this context that I reflect upon my professional journey and aspirations as a</w:t>
      </w:r>
      <w:r>
        <w:t xml:space="preserve"> </w:t>
      </w:r>
      <w:r>
        <w:t xml:space="preserve">Robotics Engineer</w:t>
      </w:r>
      <w:r>
        <w:t xml:space="preserve"> </w:t>
      </w:r>
      <w:r>
        <w:t xml:space="preserve">operating specifically within</w:t>
      </w:r>
      <w:r>
        <w:t xml:space="preserve"> </w:t>
      </w:r>
      <w:r>
        <w:t xml:space="preserve">France, Marseille</w:t>
      </w:r>
      <w:r>
        <w:t xml:space="preserve">. This city, with its ancient roots and modern ambitions, offers a unique crucible for technological innovation. This paper explores the interplay between high-tech engineering demands and the specific socio-economic landscape of Marseille in southern France.</w:t>
      </w:r>
    </w:p>
    <w:bookmarkEnd w:id="20"/>
    <w:bookmarkStart w:id="21" w:name="X40dfa7d3e532c192936e252d786b1042cf35c67"/>
    <w:p>
      <w:pPr>
        <w:pStyle w:val="Heading2"/>
      </w:pPr>
      <w:r>
        <w:t xml:space="preserve">II. The Historical Context: An Industrial Heartbeat</w:t>
      </w:r>
    </w:p>
    <w:p>
      <w:pPr>
        <w:pStyle w:val="FirstParagraph"/>
      </w:pPr>
      <w:r>
        <w:t xml:space="preserve">Marseille is not merely a tourist destination; it is the historic heart of French industry. As the largest port city in France, its economy has always been tethered to movement—of goods, people, and ideas. For a</w:t>
      </w:r>
      <w:r>
        <w:t xml:space="preserve"> </w:t>
      </w:r>
      <w:r>
        <w:t xml:space="preserve">Robotics Engineer</w:t>
      </w:r>
      <w:r>
        <w:t xml:space="preserve">, this history provides both inspiration and responsibility. The transition from manual labor in the docks to automated logistics systems is not just a technological upgrade; it is an evolution of the city’s identity. In</w:t>
      </w:r>
      <w:r>
        <w:t xml:space="preserve"> </w:t>
      </w:r>
      <w:r>
        <w:t xml:space="preserve">France, Marseille</w:t>
      </w:r>
      <w:r>
        <w:t xml:space="preserve">, the concept of automation cannot be viewed through a purely abstract lens. It must address real-world problems: increasing efficiency in port operations, reducing physical strain on workers, and navigating the complex constraints of one of Europe’s busiest maritime hubs.</w:t>
      </w:r>
    </w:p>
    <w:p>
      <w:pPr>
        <w:pStyle w:val="BodyText"/>
      </w:pPr>
      <w:r>
        <w:t xml:space="preserve">Reflecting on this, I realize that engineering here is deeply pragmatic. Unlike perhaps the more research-focused environments of Paris or Silicon Valley, Marseille demands solutions that are robust, cost-effective, and immediately applicable to industrial realities. The</w:t>
      </w:r>
      <w:r>
        <w:t xml:space="preserve"> </w:t>
      </w:r>
      <w:r>
        <w:t xml:space="preserve">Robotics Engineer</w:t>
      </w:r>
      <w:r>
        <w:t xml:space="preserve"> </w:t>
      </w:r>
      <w:r>
        <w:t xml:space="preserve">in this region must be a problem-solver first and a theorist second.</w:t>
      </w:r>
    </w:p>
    <w:bookmarkEnd w:id="21"/>
    <w:bookmarkStart w:id="22" w:name="X56a8a4517411274a0698dc524b968c87121e06a"/>
    <w:p>
      <w:pPr>
        <w:pStyle w:val="Heading2"/>
      </w:pPr>
      <w:r>
        <w:t xml:space="preserve">III. The Cultural Intersection: Tradition Meets Technology</w:t>
      </w:r>
    </w:p>
    <w:p>
      <w:pPr>
        <w:pStyle w:val="FirstParagraph"/>
      </w:pPr>
      <w:r>
        <w:t xml:space="preserve">The cultural fabric of</w:t>
      </w:r>
      <w:r>
        <w:t xml:space="preserve"> </w:t>
      </w:r>
      <w:r>
        <w:t xml:space="preserve">France, Marseille</w:t>
      </w:r>
      <w:r>
        <w:t xml:space="preserve">, is vibrant, diverse, and somewhat resistant to rapid change without community buy-in. As a foreign observer or even a local integrating into this workforce, the role of the</w:t>
      </w:r>
      <w:r>
        <w:t xml:space="preserve"> </w:t>
      </w:r>
      <w:r>
        <w:t xml:space="preserve">Robotics Engineer</w:t>
      </w:r>
      <w:r>
        <w:t xml:space="preserve"> </w:t>
      </w:r>
      <w:r>
        <w:t xml:space="preserve">extends beyond technical proficiency. It involves communication across cultural and linguistic barriers. The workforce in Marseille’s industrial sectors is multicultural. Therefore, designing user interfaces for robots that are intuitive for operators from various backgrounds becomes a critical engineering challenge.</w:t>
      </w:r>
    </w:p>
    <w:p>
      <w:pPr>
        <w:pStyle w:val="BodyText"/>
      </w:pPr>
      <w:r>
        <w:t xml:space="preserve">Furthermore, the French work culture places a high value on intellectual debate and theoretical justification (*la réflexion*). In meetings with stakeholders in</w:t>
      </w:r>
      <w:r>
        <w:t xml:space="preserve"> </w:t>
      </w:r>
      <w:r>
        <w:t xml:space="preserve">France</w:t>
      </w:r>
      <w:r>
        <w:t xml:space="preserve">, simply presenting code is insufficient. One must articulate the *why* behind the algorithmic choices. This requirement to blend rigorous engineering logic with persuasive, philosophical argumentation has sharpened my ability to think critically about the ethical implications of robotics. Who do these robots serve? How do they impact employment in a post-industrial economy? These questions are not abstract; they are daily concerns for</w:t>
      </w:r>
      <w:r>
        <w:t xml:space="preserve"> </w:t>
      </w:r>
      <w:r>
        <w:t xml:space="preserve">Robotics Engineers</w:t>
      </w:r>
      <w:r>
        <w:t xml:space="preserve"> </w:t>
      </w:r>
      <w:r>
        <w:t xml:space="preserve">working in European industrial centers.</w:t>
      </w:r>
    </w:p>
    <w:bookmarkEnd w:id="22"/>
    <w:bookmarkStart w:id="23" w:name="Xa55476c7fe91cfd874ad96cc479be3ce77f1e06"/>
    <w:p>
      <w:pPr>
        <w:pStyle w:val="Heading2"/>
      </w:pPr>
      <w:r>
        <w:t xml:space="preserve">IV. Academic and Collaborative Ecosystems</w:t>
      </w:r>
    </w:p>
    <w:p>
      <w:pPr>
        <w:pStyle w:val="FirstParagraph"/>
      </w:pPr>
      <w:r>
        <w:t xml:space="preserve">Marseille boasts a growing ecosystem of research institutions, such as Aix-Marseille University and various CNRS (Centre National de la Recherche Scientifique) laboratories. For a</w:t>
      </w:r>
      <w:r>
        <w:t xml:space="preserve"> </w:t>
      </w:r>
      <w:r>
        <w:t xml:space="preserve">Robotics Engineer</w:t>
      </w:r>
      <w:r>
        <w:t xml:space="preserve">, this proximity to academia is invaluable. It allows for the translation of theoretical breakthroughs into practical applications. However, there is often a "valley of death" between university research and industrial deployment in</w:t>
      </w:r>
      <w:r>
        <w:t xml:space="preserve"> </w:t>
      </w:r>
      <w:r>
        <w:t xml:space="preserve">France, Marseille</w:t>
      </w:r>
      <w:r>
        <w:t xml:space="preserve">.</w:t>
      </w:r>
    </w:p>
    <w:p>
      <w:pPr>
        <w:pStyle w:val="BodyText"/>
      </w:pPr>
      <w:r>
        <w:t xml:space="preserve">My reflection here centers on the role of bridging this gap. The modern</w:t>
      </w:r>
      <w:r>
        <w:t xml:space="preserve"> </w:t>
      </w:r>
      <w:r>
        <w:t xml:space="preserve">Robotics Engineer</w:t>
      </w:r>
      <w:r>
        <w:t xml:space="preserve"> </w:t>
      </w:r>
      <w:r>
        <w:t xml:space="preserve">must be bilingual: fluent in both academic jargon and business viability. In Marseille, initiatives like the TechnoPôle are attempting to foster this collaboration. Observing these dynamics has taught me that engineering success is as much about networking and policy understanding as it is about kinematics or sensor fusion. The ability to navigate French regulatory frameworks regarding data privacy (GDPR) and industrial safety standards is a non-negotiable skill set for any engineer operating in this jurisdiction.</w:t>
      </w:r>
    </w:p>
    <w:bookmarkEnd w:id="23"/>
    <w:bookmarkStart w:id="24" w:name="v.-sustainability-and-future-directions"/>
    <w:p>
      <w:pPr>
        <w:pStyle w:val="Heading2"/>
      </w:pPr>
      <w:r>
        <w:t xml:space="preserve">V. Sustainability and Future Directions</w:t>
      </w:r>
    </w:p>
    <w:p>
      <w:pPr>
        <w:pStyle w:val="FirstParagraph"/>
      </w:pPr>
      <w:r>
        <w:t xml:space="preserve">The Mediterranean context brings specific environmental challenges: heat, humidity, and the need for sustainable port operations. A</w:t>
      </w:r>
      <w:r>
        <w:t xml:space="preserve"> </w:t>
      </w:r>
      <w:r>
        <w:t xml:space="preserve">Robotics Engineer</w:t>
      </w:r>
      <w:r>
        <w:t xml:space="preserve"> </w:t>
      </w:r>
      <w:r>
        <w:t xml:space="preserve">in</w:t>
      </w:r>
      <w:r>
        <w:t xml:space="preserve"> </w:t>
      </w:r>
      <w:r>
        <w:t xml:space="preserve">France, Marseille</w:t>
      </w:r>
      <w:r>
        <w:t xml:space="preserve"> </w:t>
      </w:r>
      <w:r>
        <w:t xml:space="preserve">must prioritize durability and energy efficiency. Robots cannot fail when temperatures soar during summer months; batteries must last longer to reduce charging frequency and carbon footprint. This environmental pressure drives innovation. It pushes the engineer to design lighter materials, more efficient motor controllers, and solar-integrated systems.</w:t>
      </w:r>
    </w:p>
    <w:p>
      <w:pPr>
        <w:pStyle w:val="BodyText"/>
      </w:pPr>
      <w:r>
        <w:t xml:space="preserve">Looking forward, the integration of AI into robotic systems in Marseille will likely focus on smart city applications and sustainable logistics. The vision is not just automation for automation's sake, but automation that enhances livability. As a</w:t>
      </w:r>
      <w:r>
        <w:t xml:space="preserve"> </w:t>
      </w:r>
      <w:r>
        <w:t xml:space="preserve">Robotics Engineer</w:t>
      </w:r>
      <w:r>
        <w:t xml:space="preserve">, I see my role as custodians of this transition—ensuring that technology serves the human element of the city rather than replacing it indiscriminately.</w:t>
      </w:r>
    </w:p>
    <w:bookmarkEnd w:id="24"/>
    <w:bookmarkStart w:id="25" w:name="Xe63961ae4b991bbec78d95a0b1be023e7589ffa"/>
    <w:p>
      <w:pPr>
        <w:pStyle w:val="Heading2"/>
      </w:pPr>
      <w:r>
        <w:t xml:space="preserve">VI. Conclusion: The Engineer as a Cultural Mediator</w:t>
      </w:r>
    </w:p>
    <w:p>
      <w:pPr>
        <w:pStyle w:val="FirstParagraph"/>
      </w:pPr>
      <w:r>
        <w:t xml:space="preserve">In conclusion, being a</w:t>
      </w:r>
      <w:r>
        <w:t xml:space="preserve"> </w:t>
      </w:r>
      <w:r>
        <w:t xml:space="preserve">Robotics Engineer</w:t>
      </w:r>
      <w:r>
        <w:t xml:space="preserve"> </w:t>
      </w:r>
      <w:r>
        <w:t xml:space="preserve">in</w:t>
      </w:r>
      <w:r>
        <w:t xml:space="preserve"> </w:t>
      </w:r>
      <w:r>
        <w:t xml:space="preserve">France, Marseille</w:t>
      </w:r>
      <w:r>
        <w:t xml:space="preserve">, is a multifaceted experience that transcends technical execution. It requires an understanding of industrial heritage, cultural diversity, regulatory frameworks, and environmental sustainability. The city’s unique position as a gateway between Europe and the Mediterranean imbues the engineering work with a sense of global connectivity.</w:t>
      </w:r>
    </w:p>
    <w:p>
      <w:pPr>
        <w:pStyle w:val="BodyText"/>
      </w:pPr>
      <w:r>
        <w:t xml:space="preserve">This reflection highlights that technology does not exist in isolation. The code we write and the machines we build are deeply influenced by their location. In Marseille, engineering is an act of cultural mediation, bridging the gap between traditional industrial practices and futuristic technological potentials. As I continue my career in this region, I am committed to embracing this holistic approach, ensuring that my work as a</w:t>
      </w:r>
      <w:r>
        <w:t xml:space="preserve"> </w:t>
      </w:r>
      <w:r>
        <w:t xml:space="preserve">Robotics Engineer</w:t>
      </w:r>
      <w:r>
        <w:t xml:space="preserve"> </w:t>
      </w:r>
      <w:r>
        <w:t xml:space="preserve">contributes not only to technological advancement but also to the social and economic vitality of</w:t>
      </w:r>
      <w:r>
        <w:t xml:space="preserve"> </w:t>
      </w:r>
      <w:r>
        <w:t xml:space="preserve">France, Marseille</w:t>
      </w:r>
      <w:r>
        <w:t xml:space="preserve">.</w:t>
      </w:r>
    </w:p>
    <w:p>
      <w:pPr>
        <w:pStyle w:val="BodyText"/>
      </w:pPr>
      <w:r>
        <w:rPr>
          <w:iCs/>
          <w:i/>
        </w:rPr>
        <w:t xml:space="preserve">This document serves as a personal and professional reflection on the nuances of engineering practice within this specific geographic and cultural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Robotics Engineer in France, Marseille</dc:title>
  <dc:creator/>
  <dc:language>en</dc:language>
  <cp:keywords/>
  <dcterms:created xsi:type="dcterms:W3CDTF">2026-07-30T03:53:46Z</dcterms:created>
  <dcterms:modified xsi:type="dcterms:W3CDTF">2026-07-30T03:53:46Z</dcterms:modified>
</cp:coreProperties>
</file>

<file path=docProps/custom.xml><?xml version="1.0" encoding="utf-8"?>
<Properties xmlns="http://schemas.openxmlformats.org/officeDocument/2006/custom-properties" xmlns:vt="http://schemas.openxmlformats.org/officeDocument/2006/docPropsVTypes"/>
</file>