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c3b46dc0012f62699b833345b3619b1c3414100"/>
    <w:p>
      <w:pPr>
        <w:pStyle w:val="Heading1"/>
      </w:pPr>
      <w:r>
        <w:t xml:space="preserve">Bridging Tradition and Innovation A Reflection on the Role of the</w:t>
      </w:r>
      <w:r>
        <w:t xml:space="preserve"> </w:t>
      </w:r>
      <w:r>
        <w:rPr>
          <w:bCs/>
          <w:b/>
        </w:rPr>
        <w:t xml:space="preserve">Robotics Engineer</w:t>
      </w:r>
      <w:r>
        <w:br/>
      </w:r>
      <w:r>
        <w:t xml:space="preserve">in the Heart of</w:t>
      </w:r>
      <w:r>
        <w:t xml:space="preserve"> </w:t>
      </w:r>
      <w:r>
        <w:rPr>
          <w:bCs/>
          <w:b/>
        </w:rPr>
        <w:t xml:space="preserve">France, Paris</w:t>
      </w:r>
    </w:p>
    <w:p>
      <w:pPr>
        <w:pStyle w:val="FirstParagraph"/>
      </w:pPr>
      <w:r>
        <w:t xml:space="preserve">The intersection of ancient heritage and cutting-edge technology is perhaps nowhere more palpable than in Paris. For decades, this city has been synonymous with art, philosophy, and revolution. However, in the twenty-first century a new kind of revolution is unfolding on its cobblestone streets one driven by algorithms actuators and artificial intelligence As a</w:t>
      </w:r>
      <w:r>
        <w:t xml:space="preserve"> </w:t>
      </w:r>
      <w:r>
        <w:rPr>
          <w:bCs/>
          <w:b/>
        </w:rPr>
        <w:t xml:space="preserve">Robotics Engineer</w:t>
      </w:r>
      <w:r>
        <w:t xml:space="preserve"> </w:t>
      </w:r>
      <w:r>
        <w:t xml:space="preserve">situated in this dynamic environment one must constantly negotiate the tension between historical preservation and technological acceleration This</w:t>
      </w:r>
      <w:r>
        <w:t xml:space="preserve"> </w:t>
      </w:r>
      <w:r>
        <w:rPr>
          <w:bCs/>
          <w:b/>
        </w:rPr>
        <w:t xml:space="preserve">Reflection Paper</w:t>
      </w:r>
      <w:r>
        <w:t xml:space="preserve"> </w:t>
      </w:r>
      <w:r>
        <w:t xml:space="preserve">seeks to explore the unique professional existential challenges that define the practice of robotics engineering within the specific socio-cultural and industrial landscape of</w:t>
      </w:r>
      <w:r>
        <w:t xml:space="preserve"> </w:t>
      </w:r>
      <w:r>
        <w:rPr>
          <w:bCs/>
          <w:b/>
        </w:rPr>
        <w:t xml:space="preserve">France, Paris</w:t>
      </w:r>
      <w:r>
        <w:t xml:space="preserve">.</w:t>
      </w:r>
    </w:p>
    <w:bookmarkStart w:id="20" w:name="X389d1c7752ab886f4206a5857213cae213251be"/>
    <w:p>
      <w:pPr>
        <w:pStyle w:val="Heading2"/>
      </w:pPr>
      <w:r>
        <w:t xml:space="preserve">The Cultural Context: Innovation Amidst History</w:t>
      </w:r>
    </w:p>
    <w:p>
      <w:pPr>
        <w:pStyle w:val="FirstParagraph"/>
      </w:pPr>
      <w:r>
        <w:t xml:space="preserve">To understand the role of a</w:t>
      </w:r>
      <w:r>
        <w:t xml:space="preserve"> </w:t>
      </w:r>
      <w:r>
        <w:rPr>
          <w:bCs/>
          <w:b/>
        </w:rPr>
        <w:t xml:space="preserve">Robotics Engineer</w:t>
      </w:r>
      <w:r>
        <w:t xml:space="preserve"> </w:t>
      </w:r>
      <w:r>
        <w:t xml:space="preserve">in this context one must first acknowledge the weight of history. Working in</w:t>
      </w:r>
      <w:r>
        <w:t xml:space="preserve"> </w:t>
      </w:r>
      <w:r>
        <w:rPr>
          <w:bCs/>
          <w:b/>
        </w:rPr>
        <w:t xml:space="preserve">France, Paris</w:t>
      </w:r>
      <w:r>
        <w:t xml:space="preserve">, is not merely a geographic designation; it is an immersion into a culture that prizes intellectual rigor aesthetic excellence and social equity. The city’s infrastructure its museums its universities and even its residential zones are centuries old Consequently deploying autonomous systems drones or industrial robots requires more than technical proficiency It demands cultural sensitivity A</w:t>
      </w:r>
      <w:r>
        <w:t xml:space="preserve"> </w:t>
      </w:r>
      <w:r>
        <w:rPr>
          <w:bCs/>
          <w:b/>
        </w:rPr>
        <w:t xml:space="preserve">Robotics Engineer</w:t>
      </w:r>
      <w:r>
        <w:t xml:space="preserve"> </w:t>
      </w:r>
      <w:r>
        <w:t xml:space="preserve">must navigate strict regulations regarding urban space privacy rights which are deeply entrenched in French law influenced by the European Union's General Data Protection Regulation (GDPR). The challenge lies not only in building machines that work but in creating systems that are socially acceptable to a public that values individual liberty and human-centric design.</w:t>
      </w:r>
    </w:p>
    <w:bookmarkEnd w:id="20"/>
    <w:bookmarkStart w:id="21" w:name="the-academic-and-industrial-ecosystem"/>
    <w:p>
      <w:pPr>
        <w:pStyle w:val="Heading2"/>
      </w:pPr>
      <w:r>
        <w:t xml:space="preserve">The Academic and Industrial Ecosystem</w:t>
      </w:r>
    </w:p>
    <w:p>
      <w:pPr>
        <w:pStyle w:val="FirstParagraph"/>
      </w:pPr>
      <w:r>
        <w:rPr>
          <w:bCs/>
          <w:b/>
        </w:rPr>
        <w:t xml:space="preserve">France, Paris</w:t>
      </w:r>
      <w:r>
        <w:t xml:space="preserve">, boasts one of the most robust ecosystems for engineering education and research globally. Institutions such as Sorbonne University, École Polytechnique, and CentraleSupélec provide a theoretical foundation that is unmatched in its depth. For a</w:t>
      </w:r>
      <w:r>
        <w:t xml:space="preserve"> </w:t>
      </w:r>
      <w:r>
        <w:rPr>
          <w:bCs/>
          <w:b/>
        </w:rPr>
        <w:t xml:space="preserve">Robotics Engineer</w:t>
      </w:r>
      <w:r>
        <w:t xml:space="preserve">, this environment offers unparalleled access to multidisciplinary collaboration. Unlike in some other global tech hubs where specialization might be siloed the Parisian model often encourages interdisciplinary dialogue between computer science mechanics electrical engineering and even humanities such as ethics and sociology.</w:t>
      </w:r>
    </w:p>
    <w:p>
      <w:pPr>
        <w:pStyle w:val="BodyText"/>
      </w:pPr>
      <w:r>
        <w:t xml:space="preserve">This holistic approach is crucial because modern robotics is no longer just about hardware. It involves complex decision-making algorithms human-robot interaction (HRI) and ethical considerations. In</w:t>
      </w:r>
      <w:r>
        <w:t xml:space="preserve"> </w:t>
      </w:r>
      <w:r>
        <w:rPr>
          <w:bCs/>
          <w:b/>
        </w:rPr>
        <w:t xml:space="preserve">France, Paris</w:t>
      </w:r>
      <w:r>
        <w:t xml:space="preserve">, the emphasis on philosophy means that a</w:t>
      </w:r>
      <w:r>
        <w:t xml:space="preserve"> </w:t>
      </w:r>
      <w:r>
        <w:rPr>
          <w:bCs/>
          <w:b/>
        </w:rPr>
        <w:t xml:space="preserve">Robotics Engineer</w:t>
      </w:r>
      <w:r>
        <w:t xml:space="preserve"> </w:t>
      </w:r>
      <w:r>
        <w:t xml:space="preserve">cannot ignore the moral implications of their creations. Questions regarding automation’s impact on employment algorithmic bias in service robots and the autonomy of military drones are not abstract academic exercises here; they are pressing societal debates. Therefore an engineer working in this locale must possess a broad intellectual toolkit that extends well beyond coding and circuitry.</w:t>
      </w:r>
    </w:p>
    <w:bookmarkEnd w:id="21"/>
    <w:bookmarkStart w:id="22" w:name="X87ffc9878315c373cb11654f190739b24b01040"/>
    <w:p>
      <w:pPr>
        <w:pStyle w:val="Heading2"/>
      </w:pPr>
      <w:r>
        <w:t xml:space="preserve">Challenges Specific to the Parisian Landscape</w:t>
      </w:r>
    </w:p>
    <w:p>
      <w:pPr>
        <w:pStyle w:val="FirstParagraph"/>
      </w:pPr>
      <w:r>
        <w:t xml:space="preserve">The physical reality of</w:t>
      </w:r>
      <w:r>
        <w:t xml:space="preserve"> </w:t>
      </w:r>
      <w:r>
        <w:rPr>
          <w:bCs/>
          <w:b/>
        </w:rPr>
        <w:t xml:space="preserve">France, Paris</w:t>
      </w:r>
      <w:r>
        <w:t xml:space="preserve">, presents unique engineering constraints. The narrow medieval streets of Le Marais or the intricate architecture of Haussmannian buildings pose significant challenges for autonomous navigation systems. GPS signals are often unreliable in dense urban canyons and legacy infrastructure lacks the IoT (Internet of Things) connectivity found in newly built smart cities like Shenzhen or Singapore. A</w:t>
      </w:r>
      <w:r>
        <w:t xml:space="preserve"> </w:t>
      </w:r>
      <w:r>
        <w:rPr>
          <w:bCs/>
          <w:b/>
        </w:rPr>
        <w:t xml:space="preserve">Robotics Engineer</w:t>
      </w:r>
      <w:r>
        <w:t xml:space="preserve"> </w:t>
      </w:r>
      <w:r>
        <w:t xml:space="preserve">operating here must develop robust perception systems capable of functioning without perfect environmental data They must design robots that are resilient adaptable and capable of interpreting subtle social cues from pedestrians who navigate these spaces with a distinct cultural rhythm.</w:t>
      </w:r>
    </w:p>
    <w:p>
      <w:pPr>
        <w:pStyle w:val="BodyText"/>
      </w:pPr>
      <w:r>
        <w:t xml:space="preserve">Robotics Engineer in this context often finds themselves acting as mediators explaining the benefits of automation while addressing legitimate fears regarding workforce displacement. This social responsibility adds a layer of complexity to the technical role distinguishing it from purely profit-driven environments.</w:t>
      </w:r>
    </w:p>
    <w:bookmarkEnd w:id="22"/>
    <w:bookmarkStart w:id="23" w:name="Xd03d99734a7c990cb364972310b38da7d326e0e"/>
    <w:p>
      <w:pPr>
        <w:pStyle w:val="Heading2"/>
      </w:pPr>
      <w:r>
        <w:t xml:space="preserve">The Future: Sustainability and Smart Cities</w:t>
      </w:r>
    </w:p>
    <w:p>
      <w:pPr>
        <w:pStyle w:val="FirstParagraph"/>
      </w:pPr>
      <w:r>
        <w:t xml:space="preserve">Looking forward, the role of the</w:t>
      </w:r>
      <w:r>
        <w:t xml:space="preserve"> </w:t>
      </w:r>
      <w:r>
        <w:rPr>
          <w:bCs/>
          <w:b/>
        </w:rPr>
        <w:t xml:space="preserve">Robotics Engineer</w:t>
      </w:r>
      <w:r>
        <w:t xml:space="preserve"> </w:t>
      </w:r>
      <w:r>
        <w:t xml:space="preserve">in</w:t>
      </w:r>
      <w:r>
        <w:t xml:space="preserve"> </w:t>
      </w:r>
      <w:r>
        <w:rPr>
          <w:bCs/>
          <w:b/>
        </w:rPr>
        <w:t xml:space="preserve">France, Paris</w:t>
      </w:r>
      <w:r>
        <w:t xml:space="preserve">, will be increasingly tied to sustainability goals. The city has ambitious plans for becoming a leading green capital by 2050. Robotics plays a pivotal role in achieving these targets through automated waste management systems precision agriculture on urban rooftops and autonomous electric delivery fleets that reduce congestion and carbon emissions. Engineers are tasked with optimizing energy efficiency not just of the robots themselves but of the systems they interact with.</w:t>
      </w:r>
    </w:p>
    <w:p>
      <w:pPr>
        <w:pStyle w:val="BodyText"/>
      </w:pPr>
      <w:r>
        <w:t xml:space="preserve">Moreover, Paris is positioning itself as a European hub for AI and robotics startups. This entrepreneurial spirit offers opportunities for</w:t>
      </w:r>
      <w:r>
        <w:t xml:space="preserve"> </w:t>
      </w:r>
      <w:r>
        <w:rPr>
          <w:bCs/>
          <w:b/>
        </w:rPr>
        <w:t xml:space="preserve">Robotics Engineers</w:t>
      </w:r>
      <w:r>
        <w:t xml:space="preserve"> </w:t>
      </w:r>
      <w:r>
        <w:t xml:space="preserve">to innovate rapidly but also requires adaptability. The engineer must be comfortable with ambiguity rapid prototyping and iterative development while maintaining the high standards of quality associated with French engineering traditions.</w:t>
      </w:r>
    </w:p>
    <w:bookmarkEnd w:id="23"/>
    <w:bookmarkStart w:id="24" w:name="X99fcf09b7c8129c6f54d453af139f793e31ff7d"/>
    <w:p>
      <w:pPr>
        <w:pStyle w:val="Heading2"/>
      </w:pPr>
      <w:r>
        <w:t xml:space="preserve">Personal Reflection on Professional Identity</w:t>
      </w:r>
    </w:p>
    <w:p>
      <w:pPr>
        <w:pStyle w:val="FirstParagraph"/>
      </w:pPr>
      <w:r>
        <w:t xml:space="preserve">In reflecting upon my own trajectory as a</w:t>
      </w:r>
      <w:r>
        <w:t xml:space="preserve"> </w:t>
      </w:r>
      <w:r>
        <w:rPr>
          <w:bCs/>
          <w:b/>
        </w:rPr>
        <w:t xml:space="preserve">Robotics Engineer</w:t>
      </w:r>
      <w:r>
        <w:t xml:space="preserve">, I realize that working in</w:t>
      </w:r>
      <w:r>
        <w:t xml:space="preserve"> </w:t>
      </w:r>
      <w:r>
        <w:rPr>
          <w:bCs/>
          <w:b/>
        </w:rPr>
        <w:t xml:space="preserve">France, Paris</w:t>
      </w:r>
      <w:r>
        <w:t xml:space="preserve">, has fundamentally altered my definition of success. Success is not merely measured by the speed or precision of a robotic arm but by the harmony between technology and society. It requires humility an awareness of historical context and a commitment to ethical integrity.</w:t>
      </w:r>
    </w:p>
    <w:p>
      <w:pPr>
        <w:pStyle w:val="BodyText"/>
      </w:pPr>
      <w:r>
        <w:t xml:space="preserve">The experience has taught me that technology does not exist in a vacuum. Every line of code every sensor placement decision carries social consequences. In</w:t>
      </w:r>
      <w:r>
        <w:t xml:space="preserve"> </w:t>
      </w:r>
      <w:r>
        <w:rPr>
          <w:bCs/>
          <w:b/>
        </w:rPr>
        <w:t xml:space="preserve">France, Paris</w:t>
      </w:r>
      <w:r>
        <w:t xml:space="preserve">, these consequences are scrutinized heavily but also celebrated when they lead to genuine improvements in quality of life. This environment has pushed me to become not just a technician but a thinker and an advocate for humane technology.</w:t>
      </w:r>
    </w:p>
    <w:bookmarkEnd w:id="24"/>
    <w:bookmarkStart w:id="25" w:name="conclusion"/>
    <w:p>
      <w:pPr>
        <w:pStyle w:val="Heading2"/>
      </w:pPr>
      <w:r>
        <w:t xml:space="preserve">Conclusion</w:t>
      </w:r>
    </w:p>
    <w:p>
      <w:pPr>
        <w:pStyle w:val="FirstParagraph"/>
      </w:pPr>
      <w:r>
        <w:t xml:space="preserve">The position of the</w:t>
      </w:r>
      <w:r>
        <w:t xml:space="preserve"> </w:t>
      </w:r>
      <w:r>
        <w:rPr>
          <w:bCs/>
          <w:b/>
        </w:rPr>
        <w:t xml:space="preserve">Robotics Engineer</w:t>
      </w:r>
      <w:r>
        <w:t xml:space="preserve"> </w:t>
      </w:r>
      <w:r>
        <w:t xml:space="preserve">in</w:t>
      </w:r>
      <w:r>
        <w:t xml:space="preserve"> </w:t>
      </w:r>
      <w:r>
        <w:rPr>
          <w:bCs/>
          <w:b/>
        </w:rPr>
        <w:t xml:space="preserve">France, Paris</w:t>
      </w:r>
      <w:r>
        <w:t xml:space="preserve">, is both challenging and rewarding. It demands technical excellence cultural intelligence ethical foresight and social engagement. As we move deeper into an era defined by automation it is imperative that we draw inspiration from this unique setting where the past informs the future. By embracing the complexities of working in such a historically rich yet forward-looking city</w:t>
      </w:r>
      <w:r>
        <w:t xml:space="preserve"> </w:t>
      </w:r>
      <w:r>
        <w:rPr>
          <w:bCs/>
          <w:b/>
        </w:rPr>
        <w:t xml:space="preserve">Robotics Engineers</w:t>
      </w:r>
      <w:r>
        <w:t xml:space="preserve"> </w:t>
      </w:r>
      <w:r>
        <w:t xml:space="preserve">can contribute to a world where technology serves humanity not just efficiently but wisely and humanely. This reflection underscores that being an engineer in Paris is about more than building machines; it is about shaping the future of urban life with care precision and respect for our shared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Robotics Engineer in France, Paris</dc:title>
  <dc:creator/>
  <dc:language>en</dc:language>
  <cp:keywords/>
  <dcterms:created xsi:type="dcterms:W3CDTF">2026-07-30T08:30:59Z</dcterms:created>
  <dcterms:modified xsi:type="dcterms:W3CDTF">2026-07-30T08:30:59Z</dcterms:modified>
</cp:coreProperties>
</file>

<file path=docProps/custom.xml><?xml version="1.0" encoding="utf-8"?>
<Properties xmlns="http://schemas.openxmlformats.org/officeDocument/2006/custom-properties" xmlns:vt="http://schemas.openxmlformats.org/officeDocument/2006/docPropsVTypes"/>
</file>