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b650bcd0dac9c11ed9c09ac9c9540e9cb8b0fb"/>
    <w:p>
      <w:pPr>
        <w:pStyle w:val="Heading1"/>
      </w:pPr>
      <w:r>
        <w:t xml:space="preserve">A Reflection Paper on the Emerging Role of the Robotics Engineer in Ghana Accra</w:t>
      </w:r>
    </w:p>
    <w:p>
      <w:pPr>
        <w:pStyle w:val="FirstParagraph"/>
      </w:pPr>
      <w:r>
        <w:rPr>
          <w:bCs/>
          <w:b/>
        </w:rPr>
        <w:t xml:space="preserve">Date:</w:t>
      </w:r>
      <w:r>
        <w:t xml:space="preserve"> </w:t>
      </w:r>
      <w:r>
        <w:t xml:space="preserve">October 26, 2023</w:t>
      </w:r>
      <w:r>
        <w:br/>
      </w:r>
    </w:p>
    <w:bookmarkStart w:id="20" w:name="Xe6b140022d1dc231371b1b70778bdf591c85921"/>
    <w:p>
      <w:pPr>
        <w:pStyle w:val="Heading2"/>
      </w:pPr>
      <w:r>
        <w:t xml:space="preserve">Introduction: The Convergence of Tradition and Technology</w:t>
      </w:r>
    </w:p>
    <w:p>
      <w:pPr>
        <w:pStyle w:val="FirstParagraph"/>
      </w:pPr>
      <w:r>
        <w:t xml:space="preserve">To write a reflection paper on the profession of a Robotics Engineer is to embark on a journey through one of the most dynamic intersections of human ingenuity and mechanical precision. However, when this reflection is specifically anchored in the context of Ghana Accra, it transforms from a generic career overview into a profound narrative about development, innovation, and cultural adaptation. Accra, as the bustling capital city of Ghana, serves not merely as a geographic location but as a vibrant hub where traditional West African societal structures meet the cutting edge of Fourth Industrial Revolution technologies. In this reflection paper, I explore how the role of a Robotics Engineer in Ghana Accra is reshaping industries, creating new economic opportunities, and addressing unique local challenges that are distinct from those faced by engineers in developed nations.</w:t>
      </w:r>
    </w:p>
    <w:bookmarkEnd w:id="20"/>
    <w:bookmarkStart w:id="21" w:name="Xcb3f4cb2aade50c864b995724777abbfe956b8d"/>
    <w:p>
      <w:pPr>
        <w:pStyle w:val="Heading2"/>
      </w:pPr>
      <w:r>
        <w:t xml:space="preserve">The Evolving Landscape of Technology in Ghana Accra</w:t>
      </w:r>
    </w:p>
    <w:p>
      <w:pPr>
        <w:pStyle w:val="FirstParagraph"/>
      </w:pPr>
      <w:r>
        <w:t xml:space="preserve">Ghana has long been recognized as a beacon of stability and technological advancement in West Africa. In recent years, the nation has seen a surge in its tech ecosystem, often referred to as "Silicon Accra." Within this vibrant landscape, the role of the Robotics Engineer is emerging from obscurity to prominence. Historically, engineering roles in Ghana were dominated by civil and petroleum sectors due to resource extraction and infrastructure development needs. However, with the digitization of agriculture, manufacturing, healthcare services across Ghana Accra, and logistics sectors there is a growing demand for specialized engineers who can design automation systems tailored to local realities.</w:t>
      </w:r>
    </w:p>
    <w:p>
      <w:pPr>
        <w:pStyle w:val="BodyText"/>
      </w:pPr>
      <w:r>
        <w:t xml:space="preserve">The Robotics Engineer in this context is no longer just an expert in coding algorithms or mechanical assembly; they are cultural translators. They must understand that the solutions deployed in Ghana Accra often operate within constraints that differ vastly from those in Silicon Valley or Tokyo. For instance, while robotics engineers worldwide strive for maximum efficiency through complete automation, their counterparts in Accra must consider power stability, internet connectivity fluctuations and the socio-economic impact of displacement on the local workforce.</w:t>
      </w:r>
    </w:p>
    <w:bookmarkEnd w:id="21"/>
    <w:bookmarkStart w:id="22" w:name="Xc477dc76a05e76099652e774e684934a3b93927"/>
    <w:p>
      <w:pPr>
        <w:pStyle w:val="Heading2"/>
      </w:pPr>
      <w:r>
        <w:t xml:space="preserve">Addressing Local Challenges Through Engineering Innovation</w:t>
      </w:r>
    </w:p>
    <w:p>
      <w:pPr>
        <w:pStyle w:val="FirstParagraph"/>
      </w:pPr>
      <w:r>
        <w:t xml:space="preserve">A critical aspect of being a Robotics Engineer in Ghana Accra is the necessity to innovate within constraints. One significant area where this is evident is in agriculture, which remains a cornerstone of Ghana's economy. Smallholder farmers constitute the majority of agricultural producers in the country. The Robotics Engineer plays a pivotal role here by designing low-cost, solar-powered automated irrigation systems and drone-based crop monitoring tools suitable for Ghana Accra's semi-urban and rural peripheries.</w:t>
      </w:r>
    </w:p>
    <w:p>
      <w:pPr>
        <w:pStyle w:val="BodyText"/>
      </w:pPr>
      <w:r>
        <w:t xml:space="preserve">Furthermore, in the healthcare sector across Ghana Accra, robotics engineers are beginning to contribute to telemedicine infrastructure and robotic-assisted surgeries in major hospitals. These applications require a deep understanding of both international standards and local resource limitations. It is not enough for a Robotics Engineer to build a sophisticated surgical robot; they must ensure it can be maintained locally using available parts and that its interface is intuitive for healthcare workers who may have varying levels of technical training. This adaptability is what defines success for the Robotics Engineer in Ghana Accra.</w:t>
      </w:r>
    </w:p>
    <w:bookmarkEnd w:id="22"/>
    <w:bookmarkStart w:id="23" w:name="Xbc4ec05d4b6786972cefb9fe19c33ca9c198407"/>
    <w:p>
      <w:pPr>
        <w:pStyle w:val="Heading2"/>
      </w:pPr>
      <w:r>
        <w:t xml:space="preserve">Educational Implications and Capacity Building</w:t>
      </w:r>
    </w:p>
    <w:p>
      <w:pPr>
        <w:pStyle w:val="FirstParagraph"/>
      </w:pPr>
      <w:r>
        <w:t xml:space="preserve">The rise of the Robotics Engineer in Ghana Accra also highlights a gap and an opportunity in education. While institutions like Kwame Nkrumah University of Science and Technology (KNUST) and the University of Ghana are strengthening their engineering curricula, there remains a need for practical, industry-aligned training modules focused specifically on robotics. A reflection on this profession necessitates acknowledging that the Robotics Engineer is often a pioneer who must help build the educational pipeline for future generations.</w:t>
      </w:r>
    </w:p>
    <w:p>
      <w:pPr>
        <w:pStyle w:val="BodyText"/>
      </w:pPr>
      <w:r>
        <w:t xml:space="preserve">In Ghana Accra, mentorship and knowledge transfer are vital. Experienced Robotics Engineers often take on roles as educators and workshop leaders in tech hubs such as MEST Africa or iHUB. They bridge the gap between theoretical physics and computer science taught in universities with the practical application needed by industries seeking to automate processes in Ghana Accra. This educational role is perhaps one of the most rewarding aspects of the profession, fostering a generation of young Ghanaians who are not just consumers of technology but creators and innovators.</w:t>
      </w:r>
    </w:p>
    <w:bookmarkEnd w:id="23"/>
    <w:bookmarkStart w:id="24" w:name="Xb27b121fba035d5c7112db223bab613f545ca07"/>
    <w:p>
      <w:pPr>
        <w:pStyle w:val="Heading2"/>
      </w:pPr>
      <w:r>
        <w:t xml:space="preserve">Socio-Ethical Considerations and Cultural Integration</w:t>
      </w:r>
    </w:p>
    <w:p>
      <w:pPr>
        <w:pStyle w:val="FirstParagraph"/>
      </w:pPr>
      <w:r>
        <w:t xml:space="preserve">It is imperative to reflect on the ethical dimensions of introducing robotics into Ghana Accra. Automation raises questions about job displacement, particularly in sectors like manufacturing and retail where labor-intensive jobs are common. The Robotics Engineer must engage with stakeholders including government bodies, community leaders, and private sector partners to ensure that technological integration is inclusive. In Ghana Accra, communal values are strong; therefore technology deployment must respect these social fabrics.</w:t>
      </w:r>
    </w:p>
    <w:p>
      <w:pPr>
        <w:pStyle w:val="BodyText"/>
      </w:pPr>
      <w:r>
        <w:t xml:space="preserve">Moreover, data privacy and security become paramount as robots collect vast amounts of information in public spaces. The Robotics Engineer serves as the guardian of this data, ensuring that systems deployed in Ghana Accra comply with national regulations and international best practices. This responsibility adds a layer of complexity to the role, making it one that requires not only technical proficiency but also legal awareness and ethical judgment.</w:t>
      </w:r>
    </w:p>
    <w:bookmarkEnd w:id="24"/>
    <w:bookmarkStart w:id="25" w:name="conclusion-a-vision-for-the-future"/>
    <w:p>
      <w:pPr>
        <w:pStyle w:val="Heading2"/>
      </w:pPr>
      <w:r>
        <w:t xml:space="preserve">Conclusion: A Vision for the Future</w:t>
      </w:r>
    </w:p>
    <w:p>
      <w:pPr>
        <w:pStyle w:val="FirstParagraph"/>
      </w:pPr>
      <w:r>
        <w:t xml:space="preserve">In conclusion, reflecting on the role of a Robotics Engineer in Ghana Accra reveals a profession that is both challenging and immensely rewarding. It is a field that demands versatility, cultural sensitivity, and innovative problem-solving. As Ghana continues to assert itself as a leader in African technology, the Robotics Engineer will play a central role in driving economic growth, improving public services, and enhancing quality of life.</w:t>
      </w:r>
    </w:p>
    <w:p>
      <w:pPr>
        <w:pStyle w:val="BodyText"/>
      </w:pPr>
      <w:r>
        <w:t xml:space="preserve">The future looks bright for Robotics Engineers in Ghana Accra. With continued investment in STEM education, supportive government policies, and increasing private sector interest automation is poised to become a significant driver of development. By embracing the unique challenges and opportunities presented by this specific geographic context, Robotics Engineers can help shape a future where technology serves humanity effectively and equitably across Ghana Accra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2026-07-30T02:05:56Z</dcterms:created>
  <dcterms:modified xsi:type="dcterms:W3CDTF">2026-07-30T02:05:56Z</dcterms:modified>
</cp:coreProperties>
</file>

<file path=docProps/custom.xml><?xml version="1.0" encoding="utf-8"?>
<Properties xmlns="http://schemas.openxmlformats.org/officeDocument/2006/custom-properties" xmlns:vt="http://schemas.openxmlformats.org/officeDocument/2006/docPropsVTypes"/>
</file>