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Italy,</w:t>
      </w:r>
      <w:r>
        <w:t xml:space="preserve"> </w:t>
      </w:r>
      <w:r>
        <w:t xml:space="preserve">Milan</w:t>
      </w:r>
    </w:p>
    <w:bookmarkStart w:id="26" w:name="Xbd36f23ddb49e2baa230dabc5d6fe75689c8bf5"/>
    <w:p>
      <w:pPr>
        <w:pStyle w:val="Heading1"/>
      </w:pPr>
      <w:r>
        <w:t xml:space="preserve">Bridging Tradition and Innovation: A Reflection on the Role of a Robotics Engineer in Italy, Milan</w:t>
      </w:r>
    </w:p>
    <w:p>
      <w:pPr>
        <w:pStyle w:val="FirstParagraph"/>
      </w:pPr>
      <w:r>
        <w:t xml:space="preserve">The landscape of modern engineering is undergoing a seismic shift, driven by the rapid proliferation of automation, artificial intelligence, and mechatronics. Within this global transformation, specific regions are emerging as critical hubs for innovation. One such hub is</w:t>
      </w:r>
      <w:r>
        <w:t xml:space="preserve"> </w:t>
      </w:r>
      <w:r>
        <w:rPr>
          <w:bCs/>
          <w:b/>
        </w:rPr>
        <w:t xml:space="preserve">Milan</w:t>
      </w:r>
      <w:r>
        <w:t xml:space="preserve">, the economic and industrial heart of Italy. As a</w:t>
      </w:r>
      <w:r>
        <w:t xml:space="preserve"> </w:t>
      </w:r>
      <w:r>
        <w:rPr>
          <w:bCs/>
          <w:b/>
        </w:rPr>
        <w:t xml:space="preserve">Robotics Engineer</w:t>
      </w:r>
      <w:r>
        <w:t xml:space="preserve"> </w:t>
      </w:r>
      <w:r>
        <w:t xml:space="preserve">operating within this dynamic context, one finds themselves at the unique intersection of profound historical tradition and cutting-edge technological advancement. This reflection paper explores the multifaceted nature of this profession, examining how cultural heritage, industrial demands, and ethical considerations converge in</w:t>
      </w:r>
      <w:r>
        <w:t xml:space="preserve"> </w:t>
      </w:r>
      <w:r>
        <w:rPr>
          <w:bCs/>
          <w:b/>
        </w:rPr>
        <w:t xml:space="preserve">Milan</w:t>
      </w:r>
      <w:r>
        <w:t xml:space="preserve">, Italy.</w:t>
      </w:r>
    </w:p>
    <w:bookmarkStart w:id="20" w:name="X31c0f084383c36b692ee63c482e46b288390e9d"/>
    <w:p>
      <w:pPr>
        <w:pStyle w:val="Heading2"/>
      </w:pPr>
      <w:r>
        <w:t xml:space="preserve">The Milanese Context: A Cradle of Industry</w:t>
      </w:r>
    </w:p>
    <w:p>
      <w:pPr>
        <w:pStyle w:val="FirstParagraph"/>
      </w:pPr>
      <w:r>
        <w:t xml:space="preserve">To understand the role of a</w:t>
      </w:r>
      <w:r>
        <w:t xml:space="preserve"> </w:t>
      </w:r>
      <w:r>
        <w:rPr>
          <w:bCs/>
          <w:b/>
        </w:rPr>
        <w:t xml:space="preserve">Robotics Engineer</w:t>
      </w:r>
      <w:r>
        <w:t xml:space="preserve"> </w:t>
      </w:r>
      <w:r>
        <w:t xml:space="preserve">in this region, one must first appreciate the specific environment of</w:t>
      </w:r>
    </w:p>
    <w:p>
      <w:pPr>
        <w:pStyle w:val="BodyText"/>
      </w:pPr>
      <w:r>
        <w:t xml:space="preserve">Milan. Historically, Milan has been Italy’s industrial powerhouse, known for its fashion, design excellence, and manufacturing prowess. However in recent decades it has pivoted significantly towards smart manufacturing Industry 4.0 concepts are not merely buzzwords here; they are operational necessities embedded in the local economy.</w:t>
      </w:r>
    </w:p>
    <w:p>
      <w:pPr>
        <w:pStyle w:val="BodyText"/>
      </w:pPr>
      <w:r>
        <w:t xml:space="preserve">In</w:t>
      </w:r>
    </w:p>
    <w:p>
      <w:pPr>
        <w:pStyle w:val="BodyText"/>
      </w:pPr>
      <w:r>
        <w:t xml:space="preserve">Milan, a</w:t>
      </w:r>
      <w:r>
        <w:t xml:space="preserve"> </w:t>
      </w:r>
      <w:r>
        <w:rPr>
          <w:bCs/>
          <w:b/>
        </w:rPr>
        <w:t xml:space="preserve">Robotics Engineer</w:t>
      </w:r>
      <w:r>
        <w:t xml:space="preserve"> </w:t>
      </w:r>
      <w:r>
        <w:t xml:space="preserve">does not work in a vacuum. The city is home to a dense network of small and medium-sized enterprises (SMEs), particularly in the Lombardy region, which specialize in high-precision machinery, automotive components, and luxury goods production. These industries require robotics that are not only efficient but also delicate enough to handle premium materials yet robust enough for mass production. Therefore, the engineer’s role extends beyond mere coding or assembly; it requires a deep understanding of craftsmanship adapted for automation.</w:t>
      </w:r>
    </w:p>
    <w:bookmarkEnd w:id="20"/>
    <w:bookmarkStart w:id="21" w:name="Xcde6d02dfdee2d20cd06ca14a894b0c29416141"/>
    <w:p>
      <w:pPr>
        <w:pStyle w:val="Heading2"/>
      </w:pPr>
      <w:r>
        <w:t xml:space="preserve">Bridging the Gap Between Heritage and Technology</w:t>
      </w:r>
    </w:p>
    <w:p>
      <w:pPr>
        <w:pStyle w:val="FirstParagraph"/>
      </w:pPr>
      <w:r>
        <w:t xml:space="preserve">Italy is synonymous with artisanal heritage. From leather goods in Tuscany to precision textiles in Lombardy, the Italian model of production has long relied on human skill. A profound challenge and opportunity for a</w:t>
      </w:r>
      <w:r>
        <w:t xml:space="preserve"> </w:t>
      </w:r>
      <w:r>
        <w:rPr>
          <w:bCs/>
          <w:b/>
        </w:rPr>
        <w:t xml:space="preserve">Robotics Engineer</w:t>
      </w:r>
      <w:r>
        <w:t xml:space="preserve"> </w:t>
      </w:r>
      <w:r>
        <w:t xml:space="preserve">in</w:t>
      </w:r>
    </w:p>
    <w:p>
      <w:pPr>
        <w:pStyle w:val="BodyText"/>
      </w:pPr>
      <w:r>
        <w:t xml:space="preserve">Milan lies in integrating robotic systems without stripping away the "human touch" that defines Italian quality. This is often referred to as "cobots" or collaborative robots.</w:t>
      </w:r>
    </w:p>
    <w:p>
      <w:pPr>
        <w:pStyle w:val="BodyText"/>
      </w:pPr>
      <w:r>
        <w:t xml:space="preserve">In practice, this means designing robotic arms that can work alongside human artisans, enhancing their capabilities rather than replacing them. For instance, in Milan’s furniture industry, a</w:t>
      </w:r>
      <w:r>
        <w:t xml:space="preserve"> </w:t>
      </w:r>
      <w:r>
        <w:rPr>
          <w:bCs/>
          <w:b/>
        </w:rPr>
        <w:t xml:space="preserve">Robotics Engineer</w:t>
      </w:r>
      <w:r>
        <w:t xml:space="preserve"> </w:t>
      </w:r>
      <w:r>
        <w:t xml:space="preserve">might develop systems that handle the heavy lifting of raw materials while allowing skilled craftsmen to perform the finishing touches. This synergy is crucial. It reflects a broader societal reflection on technology: it should serve humanity, not displace it culturally. In</w:t>
      </w:r>
    </w:p>
    <w:p>
      <w:pPr>
        <w:pStyle w:val="BodyText"/>
      </w:pPr>
      <w:r>
        <w:t xml:space="preserve">Milan, this balance is more than a technical challenge; it is an ethical imperative that defines the local engineering ethos.</w:t>
      </w:r>
    </w:p>
    <w:bookmarkEnd w:id="21"/>
    <w:bookmarkStart w:id="22" w:name="the-interdisciplinary-nature-of-the-role"/>
    <w:p>
      <w:pPr>
        <w:pStyle w:val="Heading2"/>
      </w:pPr>
      <w:r>
        <w:t xml:space="preserve">The Interdisciplinary Nature of the Role</w:t>
      </w:r>
    </w:p>
    <w:p>
      <w:pPr>
        <w:pStyle w:val="FirstParagraph"/>
      </w:pPr>
      <w:r>
        <w:t xml:space="preserve">The work of a</w:t>
      </w:r>
      <w:r>
        <w:t xml:space="preserve"> </w:t>
      </w:r>
      <w:r>
        <w:rPr>
          <w:bCs/>
          <w:b/>
        </w:rPr>
        <w:t xml:space="preserve">Robotics Engineer</w:t>
      </w:r>
      <w:r>
        <w:t xml:space="preserve"> </w:t>
      </w:r>
      <w:r>
        <w:t xml:space="preserve">in</w:t>
      </w:r>
    </w:p>
    <w:p>
      <w:pPr>
        <w:pStyle w:val="BodyText"/>
      </w:pPr>
      <w:r>
        <w:t xml:space="preserve">Milan is inherently interdisciplinary. The city’s global reputation for design means that engineers must collaborate closely with industrial designers, architects, and psychologists. A robot in a Milanese office or factory is not just a tool; it is part of the aesthetic and functional environment.</w:t>
      </w:r>
    </w:p>
    <w:p>
      <w:pPr>
        <w:pStyle w:val="BodyText"/>
      </w:pPr>
      <w:r>
        <w:t xml:space="preserve">This requires the engineer to possess soft skills often overlooked in technical profiles. Communication becomes key when explaining complex robotic capabilities to non-technical stakeholders who are deeply attached to traditional methods. Furthermore, understanding Italian labor laws and union dynamics is essential.</w:t>
      </w:r>
    </w:p>
    <w:p>
      <w:pPr>
        <w:pStyle w:val="BodyText"/>
      </w:pPr>
      <w:r>
        <w:t xml:space="preserve">Milan, like much of Italy, has a strong focus on worker rights and social dialogue. A successful</w:t>
      </w:r>
      <w:r>
        <w:t xml:space="preserve"> </w:t>
      </w:r>
      <w:r>
        <w:rPr>
          <w:bCs/>
          <w:b/>
        </w:rPr>
        <w:t xml:space="preserve">Robotics Engineer</w:t>
      </w:r>
      <w:r>
        <w:t xml:space="preserve"> </w:t>
      </w:r>
      <w:r>
        <w:t xml:space="preserve">must navigate these social landscapes, ensuring that automation projects are socially acceptable and beneficial to the workforce.</w:t>
      </w:r>
    </w:p>
    <w:bookmarkEnd w:id="22"/>
    <w:bookmarkStart w:id="23" w:name="Xa6c2965cfd9363d245cbbfc4995ee43c482b49d"/>
    <w:p>
      <w:pPr>
        <w:pStyle w:val="Heading2"/>
      </w:pPr>
      <w:r>
        <w:t xml:space="preserve">Ethical Considerations and Social Responsibility</w:t>
      </w:r>
    </w:p>
    <w:p>
      <w:pPr>
        <w:pStyle w:val="FirstParagraph"/>
      </w:pPr>
      <w:r>
        <w:t xml:space="preserve">In</w:t>
      </w:r>
    </w:p>
    <w:p>
      <w:pPr>
        <w:pStyle w:val="BodyText"/>
      </w:pPr>
      <w:r>
        <w:t xml:space="preserve">Milan, ethical reflection is integral to professional practice. The rapid deployment of AI and robotics raises questions about data privacy, algorithmic bias, and job displacement. Italian society is generally cautious about unchecked technological adoption, favoring regulated innovation. Consequently, a</w:t>
      </w:r>
      <w:r>
        <w:t xml:space="preserve"> </w:t>
      </w:r>
      <w:r>
        <w:rPr>
          <w:bCs/>
          <w:b/>
        </w:rPr>
        <w:t xml:space="preserve">Robotics Engineer</w:t>
      </w:r>
      <w:r>
        <w:t xml:space="preserve"> </w:t>
      </w:r>
      <w:r>
        <w:t xml:space="preserve">in this region must be proactive in addressing these concerns.</w:t>
      </w:r>
    </w:p>
    <w:p>
      <w:pPr>
        <w:pStyle w:val="BodyText"/>
      </w:pPr>
      <w:r>
        <w:t xml:space="preserve">This involves designing transparent systems where decision-making processes are understandable (Explainable AI). It also means advocating for continuous retraining programs for workers whose roles may change due to automation. In the context of</w:t>
      </w:r>
    </w:p>
    <w:p>
      <w:pPr>
        <w:pStyle w:val="BodyText"/>
      </w:pPr>
      <w:r>
        <w:t xml:space="preserve">Milan, this reflects a commitment to social sustainability alongside technical efficiency. The engineer is not just building machines; they are shaping the future of work in one of Europe’s most culturally significant cities.</w:t>
      </w:r>
    </w:p>
    <w:bookmarkEnd w:id="23"/>
    <w:bookmarkStart w:id="24" w:name="future-prospects-and-personal-growth"/>
    <w:p>
      <w:pPr>
        <w:pStyle w:val="Heading2"/>
      </w:pPr>
      <w:r>
        <w:t xml:space="preserve">Future Prospects and Personal Growth</w:t>
      </w:r>
    </w:p>
    <w:p>
      <w:pPr>
        <w:pStyle w:val="FirstParagraph"/>
      </w:pPr>
      <w:r>
        <w:t xml:space="preserve">Looking ahead, the role of a</w:t>
      </w:r>
    </w:p>
    <w:p>
      <w:pPr>
        <w:pStyle w:val="BodyText"/>
      </w:pPr>
      <w:r>
        <w:t xml:space="preserve">Robotics Engineer in</w:t>
      </w:r>
    </w:p>
    <w:p>
      <w:pPr>
        <w:pStyle w:val="BodyText"/>
      </w:pPr>
      <w:r>
        <w:t xml:space="preserve">Milan, Italy is poised to become even more critical. As Milan hosts international events like Expo 2015 legacy projects continue, the city remains a testbed for smart urban solutions. Robotics will play a pivotal role in logistics, healthcare (such as elderly care robots in an aging population), and sustainable energy management.</w:t>
      </w:r>
    </w:p>
    <w:p>
      <w:pPr>
        <w:pStyle w:val="BodyText"/>
      </w:pPr>
      <w:r>
        <w:t xml:space="preserve">For the professional, this means continuous learning. The pace of change requires mastery of new programming languages, AI frameworks, and sensor technologies. However, it also offers immense personal satisfaction. Contributing to a sector that respects heritage while embracing the future allows for a unique professional identity. It is a role that demands technical excellence but rewards emotional intelligence and cultural awareness.</w:t>
      </w:r>
    </w:p>
    <w:bookmarkEnd w:id="24"/>
    <w:bookmarkStart w:id="25" w:name="conclusion"/>
    <w:p>
      <w:pPr>
        <w:pStyle w:val="Heading2"/>
      </w:pPr>
      <w:r>
        <w:t xml:space="preserve">Conclusion</w:t>
      </w:r>
    </w:p>
    <w:p>
      <w:pPr>
        <w:pStyle w:val="FirstParagraph"/>
      </w:pPr>
      <w:r>
        <w:t xml:space="preserve">In conclusion, being a</w:t>
      </w:r>
    </w:p>
    <w:p>
      <w:pPr>
        <w:pStyle w:val="BodyText"/>
      </w:pPr>
      <w:r>
        <w:t xml:space="preserve">Robotics Engineer in</w:t>
      </w:r>
    </w:p>
    <w:p>
      <w:pPr>
        <w:pStyle w:val="BodyText"/>
      </w:pPr>
      <w:r>
        <w:t xml:space="preserve">Milan, Italy is far more than a technical job description; it is an experience of navigating the complexities of modern industry within a deeply traditional cultural framework. It requires balancing the precision of engineering with the nuance of Italian craftsmanship. It involves ethical responsibility towards workers and society. And it demands creativity in designing solutions that are not only functional but also harmonious with the urban and industrial fabric of Milan.</w:t>
      </w:r>
    </w:p>
    <w:p>
      <w:pPr>
        <w:pStyle w:val="BodyText"/>
      </w:pPr>
      <w:r>
        <w:t xml:space="preserve">As technology continues to evolve, those who embrace this holistic approach will be best positioned to lead innovation in</w:t>
      </w:r>
    </w:p>
    <w:p>
      <w:pPr>
        <w:pStyle w:val="BodyText"/>
      </w:pPr>
      <w:r>
        <w:t xml:space="preserve">Milan. They will prove that robotics and tradition are not opposing forces, but complementary elements that can drive sustainable progress. For anyone considering this path, the opportunity to contribute to</w:t>
      </w:r>
    </w:p>
    <w:p>
      <w:pPr>
        <w:pStyle w:val="BodyText"/>
      </w:pPr>
      <w:r>
        <w:t xml:space="preserve">Milan’s future is both a challenge and an honor.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Robotics Engineer in Italy, Milan</dc:title>
  <dc:creator/>
  <dc:language>en</dc:language>
  <cp:keywords/>
  <dcterms:created xsi:type="dcterms:W3CDTF">2026-07-30T07:28:34Z</dcterms:created>
  <dcterms:modified xsi:type="dcterms:W3CDTF">2026-07-30T07:28:34Z</dcterms:modified>
</cp:coreProperties>
</file>

<file path=docProps/custom.xml><?xml version="1.0" encoding="utf-8"?>
<Properties xmlns="http://schemas.openxmlformats.org/officeDocument/2006/custom-properties" xmlns:vt="http://schemas.openxmlformats.org/officeDocument/2006/docPropsVTypes"/>
</file>