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4c488988195ddb13924b267bfc6746eab01e641"/>
    <w:p>
      <w:pPr>
        <w:pStyle w:val="Heading1"/>
      </w:pPr>
      <w:r>
        <w:t xml:space="preserve">Bridging Ancient Heritage and Future Automation: A Reflection on Being a Robotics Engineer in Italy, Naples</w:t>
      </w:r>
    </w:p>
    <w:p>
      <w:pPr>
        <w:pStyle w:val="FirstParagraph"/>
      </w:pPr>
      <w:r>
        <w:rPr>
          <w:bCs/>
          <w:b/>
        </w:rPr>
        <w:t xml:space="preserve">Date:</w:t>
      </w:r>
      <w:r>
        <w:t xml:space="preserve"> </w:t>
      </w:r>
      <w:r>
        <w:t xml:space="preserve">October 26, 2023</w:t>
      </w:r>
      <w:r>
        <w:br/>
      </w:r>
      <w:r>
        <w:rPr>
          <w:bCs/>
          <w:b/>
        </w:rPr>
        <w:t xml:space="preserve">Subject:</w:t>
      </w:r>
    </w:p>
    <w:bookmarkStart w:id="20" w:name="X3eae91c431baac45ce2b79321974ac34fb70b93"/>
    <w:p>
      <w:pPr>
        <w:pStyle w:val="Heading2"/>
      </w:pPr>
      <w:r>
        <w:t xml:space="preserve">The Paradox of Location: Standing at the Crossroads of Time</w:t>
      </w:r>
    </w:p>
    <w:p>
      <w:pPr>
        <w:pStyle w:val="FirstParagraph"/>
      </w:pPr>
      <w:r>
        <w:t xml:space="preserve">To define one’s professional identity as a</w:t>
      </w:r>
      <w:r>
        <w:t xml:space="preserve"> </w:t>
      </w:r>
      <w:r>
        <w:t xml:space="preserve">Robotics Engineer</w:t>
      </w:r>
      <w:r>
        <w:t xml:space="preserve"> </w:t>
      </w:r>
      <w:r>
        <w:t xml:space="preserve">within the specific geographical and cultural context of</w:t>
      </w:r>
      <w:r>
        <w:t xml:space="preserve"> </w:t>
      </w:r>
      <w:r>
        <w:t xml:space="preserve">Italy, Naples</w:t>
      </w:r>
      <w:r>
        <w:t xml:space="preserve">, requires an acknowledgment of a profound paradox. Naples is not merely a city; it is a stratified palimpsest where ancient Roman ruins sit in close proximity to modern high-rises, where baroque architecture defines the skyline while digital infrastructures silently weave through the streets. For an engineer specializing in robotics, this environment presents a unique psychological and professional landscape. It challenges the conventional Western narrative that technological advancement must occur in sterile, futuristic hubs like Silicon Valley or Shenzhen. Instead, here in</w:t>
      </w:r>
      <w:r>
        <w:t xml:space="preserve"> </w:t>
      </w:r>
      <w:r>
        <w:t xml:space="preserve">Italy</w:t>
      </w:r>
      <w:r>
        <w:t xml:space="preserve">, specifically Naples, technology must learn to dance with history.</w:t>
      </w:r>
    </w:p>
    <w:p>
      <w:pPr>
        <w:pStyle w:val="BodyText"/>
      </w:pPr>
      <w:r>
        <w:t xml:space="preserve">This reflection explores how the role of a</w:t>
      </w:r>
      <w:r>
        <w:t xml:space="preserve"> </w:t>
      </w:r>
      <w:r>
        <w:t xml:space="preserve">Robotics Engineer</w:t>
      </w:r>
      <w:r>
        <w:t xml:space="preserve"> </w:t>
      </w:r>
      <w:r>
        <w:t xml:space="preserve">is not just about coding algorithms or assembling actuators, but about navigating the complex social, industrial, and historical fabric of Southern Italy. The experience is defined by a constant negotiation between the efficiency demanded by automation and the organic chaos that characterizes Neapolitan life.</w:t>
      </w:r>
    </w:p>
    <w:bookmarkEnd w:id="20"/>
    <w:bookmarkStart w:id="21" w:name="the-industrial-renaissance-in-campania"/>
    <w:p>
      <w:pPr>
        <w:pStyle w:val="Heading2"/>
      </w:pPr>
      <w:r>
        <w:t xml:space="preserve">The Industrial Renaissance in Campania</w:t>
      </w:r>
    </w:p>
    <w:p>
      <w:pPr>
        <w:pStyle w:val="FirstParagraph"/>
      </w:pPr>
      <w:r>
        <w:t xml:space="preserve">Naples serves as a pivotal node in Italy’s broader industrial ecosystem. While often overshadowed globally by Milan or Turin, Naples hosts a robust network of small and medium-sized enterprises (SMEs) that are increasingly integrating Industry 4.0 technologies. For the</w:t>
      </w:r>
      <w:r>
        <w:t xml:space="preserve"> </w:t>
      </w:r>
      <w:r>
        <w:t xml:space="preserve">Robotics Engineer</w:t>
      </w:r>
      <w:r>
        <w:t xml:space="preserve">, this creates a dynamic field of application. We are not merely deploying autonomous vehicles in empty warehouses; we are integrating collaborative robots ("cobots") into artisan workshops, optimizing supply chains for the maritime industry, and developing medical robotics solutions in partnership with major hospitals like the Federico II University Hospital.</w:t>
      </w:r>
    </w:p>
    <w:p>
      <w:pPr>
        <w:pStyle w:val="BodyText"/>
      </w:pPr>
      <w:r>
        <w:t xml:space="preserve">In</w:t>
      </w:r>
      <w:r>
        <w:t xml:space="preserve"> </w:t>
      </w:r>
      <w:r>
        <w:t xml:space="preserve">Italy</w:t>
      </w:r>
      <w:r>
        <w:t xml:space="preserve">, particularly in the South, there is a strong emphasis on craftsmanship. The</w:t>
      </w:r>
      <w:r>
        <w:t xml:space="preserve"> </w:t>
      </w:r>
      <w:r>
        <w:t xml:space="preserve">Robotics Engineer</w:t>
      </w:r>
      <w:r>
        <w:t xml:space="preserve"> </w:t>
      </w:r>
      <w:r>
        <w:t xml:space="preserve">here often finds themselves bridging the gap between traditional artisanal skills and automated precision. This requires a different skill set than pure software engineering. It demands an understanding of tactile feedback, human-robot interaction (HRI) that respects local workflows, and the ability to retrofit older machinery with modern sensors. The reflection here is one of humility: technology must serve the craft, not erase it.</w:t>
      </w:r>
    </w:p>
    <w:bookmarkEnd w:id="21"/>
    <w:bookmarkStart w:id="22" w:name="academic-and-research-vibrancy"/>
    <w:p>
      <w:pPr>
        <w:pStyle w:val="Heading2"/>
      </w:pPr>
      <w:r>
        <w:t xml:space="preserve">Academic and Research Vibrancy</w:t>
      </w:r>
    </w:p>
    <w:p>
      <w:pPr>
        <w:pStyle w:val="FirstParagraph"/>
      </w:pPr>
      <w:r>
        <w:t xml:space="preserve">The academic landscape in Naples provides a fertile ground for intellectual growth. Institutions such as the University of Naples Federico II and the Seconda Università degli Studi di Napoli are at the forefront of research in mechatronics, artificial intelligence, and robotic perception. As a</w:t>
      </w:r>
      <w:r>
        <w:t xml:space="preserve"> </w:t>
      </w:r>
      <w:r>
        <w:t xml:space="preserve">Robotics Engineer</w:t>
      </w:r>
      <w:r>
        <w:t xml:space="preserve">, engaging with these institutions allows for deep theoretical exploration alongside practical application.</w:t>
      </w:r>
    </w:p>
    <w:p>
      <w:pPr>
        <w:pStyle w:val="BodyText"/>
      </w:pPr>
      <w:r>
        <w:t xml:space="preserve">Research initiatives in</w:t>
      </w:r>
      <w:r>
        <w:t xml:space="preserve"> </w:t>
      </w:r>
      <w:r>
        <w:t xml:space="preserve">Italy</w:t>
      </w:r>
      <w:r>
        <w:t xml:space="preserve"> </w:t>
      </w:r>
      <w:r>
        <w:t xml:space="preserve">often focus on heritage preservation using robotics. Imagine the task of designing autonomous drones or robotic arms that can clean or restore ancient frescoes in the ruins of Pompeii without causing damage. This is a reality for engineers here. It adds a layer of philosophical weight to the technical work. The</w:t>
      </w:r>
      <w:r>
        <w:t xml:space="preserve"> </w:t>
      </w:r>
      <w:r>
        <w:t xml:space="preserve">Robotics Engineer</w:t>
      </w:r>
      <w:r>
        <w:t xml:space="preserve"> </w:t>
      </w:r>
      <w:r>
        <w:t xml:space="preserve">becomes not just a technician, but a guardian of cultural memory, using silicon and steel to preserve stone and pigment. This intersection is unique to cities with such deep historical roots as Naples.</w:t>
      </w:r>
    </w:p>
    <w:bookmarkEnd w:id="22"/>
    <w:bookmarkStart w:id="23" w:name="Xd0de8ca9a19113d8d81b0ca592630eeb7a54aae"/>
    <w:p>
      <w:pPr>
        <w:pStyle w:val="Heading2"/>
      </w:pPr>
      <w:r>
        <w:t xml:space="preserve">Societal Impact and Ethical Considerations</w:t>
      </w:r>
    </w:p>
    <w:p>
      <w:pPr>
        <w:pStyle w:val="FirstParagraph"/>
      </w:pPr>
      <w:r>
        <w:t xml:space="preserve">The social fabric of</w:t>
      </w:r>
      <w:r>
        <w:t xml:space="preserve"> </w:t>
      </w:r>
      <w:r>
        <w:t xml:space="preserve">Italy</w:t>
      </w:r>
      <w:r>
        <w:t xml:space="preserve">, particularly in Naples, is tight-knit, vibrant, and sometimes tumultuous. For the</w:t>
      </w:r>
      <w:r>
        <w:t xml:space="preserve"> </w:t>
      </w:r>
      <w:r>
        <w:t xml:space="preserve">Robotics Engineer</w:t>
      </w:r>
      <w:r>
        <w:t xml:space="preserve">, this environment raises critical questions about employment displacement and social integration. Automation in a region with high youth unemployment requires sensitive implementation strategies.</w:t>
      </w:r>
    </w:p>
    <w:p>
      <w:pPr>
        <w:pStyle w:val="BodyText"/>
      </w:pPr>
      <w:r>
        <w:t xml:space="preserve">A significant part of my professional reflection involves the ethical dimension of deployment. It is not enough to build a robot that works efficiently; we must consider how it affects the local workforce. In Naples, there is a strong community ethos. Technology that isolates workers or replaces human interaction entirely can face resistance. Therefore, the role of the engineer includes advocating for "augmented intelligence" rather than pure automation—systems that enhance human capability rather than replace it.</w:t>
      </w:r>
    </w:p>
    <w:p>
      <w:pPr>
        <w:pStyle w:val="BodyText"/>
      </w:pPr>
      <w:r>
        <w:t xml:space="preserve">Moreover, Naples faces specific challenges in urban logistics and mobility due to its narrow, winding streets.</w:t>
      </w:r>
      <w:r>
        <w:t xml:space="preserve"> </w:t>
      </w:r>
      <w:r>
        <w:t xml:space="preserve">Robotics Engineers</w:t>
      </w:r>
      <w:r>
        <w:t xml:space="preserve"> </w:t>
      </w:r>
      <w:r>
        <w:t xml:space="preserve">are developing compact delivery robots and autonomous systems tailored for dense, irregular urban environments. This is a technical challenge that offers a solution to a very local problem, demonstrating how engineering can be hyper-localized yet globally relevant.</w:t>
      </w:r>
    </w:p>
    <w:bookmarkEnd w:id="23"/>
    <w:bookmarkStart w:id="24" w:name="the-personal-journey-of-adaptation"/>
    <w:p>
      <w:pPr>
        <w:pStyle w:val="Heading2"/>
      </w:pPr>
      <w:r>
        <w:t xml:space="preserve">The Personal Journey of Adaptation</w:t>
      </w:r>
    </w:p>
    <w:p>
      <w:pPr>
        <w:pStyle w:val="FirstParagraph"/>
      </w:pPr>
      <w:r>
        <w:t xml:space="preserve">On a personal level, living and working as a</w:t>
      </w:r>
      <w:r>
        <w:t xml:space="preserve"> </w:t>
      </w:r>
      <w:r>
        <w:t xml:space="preserve">Robotics Engineer</w:t>
      </w:r>
      <w:r>
        <w:t xml:space="preserve"> </w:t>
      </w:r>
      <w:r>
        <w:t xml:space="preserve">in</w:t>
      </w:r>
      <w:r>
        <w:t xml:space="preserve"> </w:t>
      </w:r>
      <w:r>
        <w:t xml:space="preserve">Italy</w:t>
      </w:r>
      <w:r>
        <w:t xml:space="preserve">, Naples, has taught me resilience and adaptability. The bureaucratic hurdles in Italy are well-documented, but so is the warmth of its people. Navigating the administrative landscape requires patience, much like debugging complex code.</w:t>
      </w:r>
    </w:p>
    <w:p>
      <w:pPr>
        <w:pStyle w:val="BodyText"/>
      </w:pPr>
      <w:r>
        <w:t xml:space="preserve">The Neapolitan spirit—a blend of creativity, passion, and pragmatism—has influenced my approach to engineering problems. In Milan or Munich, efficiency might be king. In Naples, ingenuity and resourcefulness are equally valued. A</w:t>
      </w:r>
      <w:r>
        <w:t xml:space="preserve"> </w:t>
      </w:r>
      <w:r>
        <w:t xml:space="preserve">Robotics Engineer</w:t>
      </w:r>
      <w:r>
        <w:t xml:space="preserve"> </w:t>
      </w:r>
      <w:r>
        <w:t xml:space="preserve">learns to innovate within constraints, often doing more with less due to resource limitations in smaller companies. This constraint-driven innovation leads to elegant solutions that are robust and cost-effective.</w:t>
      </w:r>
    </w:p>
    <w:bookmarkEnd w:id="24"/>
    <w:bookmarkStart w:id="25" w:name="conclusion-the-future-is-local"/>
    <w:p>
      <w:pPr>
        <w:pStyle w:val="Heading2"/>
      </w:pPr>
      <w:r>
        <w:t xml:space="preserve">Conclusion: The Future is Local</w:t>
      </w:r>
    </w:p>
    <w:p>
      <w:pPr>
        <w:pStyle w:val="FirstParagraph"/>
      </w:pPr>
      <w:r>
        <w:t xml:space="preserve">In conclusion, being a</w:t>
      </w:r>
      <w:r>
        <w:t xml:space="preserve"> </w:t>
      </w:r>
      <w:r>
        <w:t xml:space="preserve">Robotics Engineer</w:t>
      </w:r>
      <w:r>
        <w:t xml:space="preserve"> </w:t>
      </w:r>
      <w:r>
        <w:t xml:space="preserve">in</w:t>
      </w:r>
      <w:r>
        <w:t xml:space="preserve"> </w:t>
      </w:r>
      <w:r>
        <w:t xml:space="preserve">Italy, Naples</w:t>
      </w:r>
      <w:r>
        <w:t xml:space="preserve">, is a multifaceted experience that defies simple categorization. It is an opportunity to apply cutting-edge technology in a setting rich with history, culture, and social complexity. It requires the engineer to be part technician, part historian, and part sociologist.</w:t>
      </w:r>
    </w:p>
    <w:p>
      <w:pPr>
        <w:pStyle w:val="BodyText"/>
      </w:pPr>
      <w:r>
        <w:t xml:space="preserve">The future of robotics in this region lies not in copying models from elsewhere, but in adapting them to the unique context of Southern Italy. By leveraging academic excellence at local universities and collaborating with traditional industries, we can create a model of technological integration that is humane and culturally sensitive. Naples offers a laboratory for this new paradigm. As we move forward, the</w:t>
      </w:r>
      <w:r>
        <w:t xml:space="preserve"> </w:t>
      </w:r>
      <w:r>
        <w:t xml:space="preserve">Robotics Engineer</w:t>
      </w:r>
      <w:r>
        <w:t xml:space="preserve"> </w:t>
      </w:r>
      <w:r>
        <w:t xml:space="preserve">in</w:t>
      </w:r>
      <w:r>
        <w:t xml:space="preserve"> </w:t>
      </w:r>
      <w:r>
        <w:t xml:space="preserve">Italy</w:t>
      </w:r>
      <w:r>
        <w:t xml:space="preserve"> </w:t>
      </w:r>
      <w:r>
        <w:t xml:space="preserve">will continue to play a crucial role in ensuring that progress does not come at the cost of heritage, but rather enhances it.</w:t>
      </w:r>
    </w:p>
    <w:p>
      <w:pPr>
        <w:pStyle w:val="BodyText"/>
      </w:pPr>
      <w:r>
        <w:t xml:space="preserve">This reflection stands as a testament to the potential of specialized engineering roles in unique cultural contexts. It affirms that innovation is not monolithic; it is diverse, deeply rooted, and capable of flourishing even amidst the ancient stones of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Italy, Naples</dc:title>
  <dc:creator/>
  <dc:language>en</dc:language>
  <cp:keywords/>
  <dcterms:created xsi:type="dcterms:W3CDTF">2026-07-30T02:03:23Z</dcterms:created>
  <dcterms:modified xsi:type="dcterms:W3CDTF">2026-07-30T02:03:23Z</dcterms:modified>
</cp:coreProperties>
</file>

<file path=docProps/custom.xml><?xml version="1.0" encoding="utf-8"?>
<Properties xmlns="http://schemas.openxmlformats.org/officeDocument/2006/custom-properties" xmlns:vt="http://schemas.openxmlformats.org/officeDocument/2006/docPropsVTypes"/>
</file>