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6" w:name="X0e06dcfc3175da361e044defa0f4c7b6fca67bf"/>
    <w:p>
      <w:pPr>
        <w:pStyle w:val="Heading1"/>
      </w:pPr>
      <w:r>
        <w:t xml:space="preserve">A Reflection on the Emerging Landscape of Robotics Engineering in Uganda, Kampala</w:t>
      </w:r>
    </w:p>
    <w:p>
      <w:pPr>
        <w:pStyle w:val="FirstParagraph"/>
      </w:pPr>
      <w:r>
        <w:rPr>
          <w:bCs/>
          <w:b/>
        </w:rPr>
        <w:t xml:space="preserve">Date:</w:t>
      </w:r>
      <w:r>
        <w:t xml:space="preserve"> </w:t>
      </w:r>
      <w:r>
        <w:t xml:space="preserve">October 26, 2023</w:t>
      </w:r>
      <w:r>
        <w:br/>
      </w:r>
      <w:r>
        <w:rPr>
          <w:bCs/>
          <w:b/>
        </w:rPr>
        <w:t xml:space="preserve">Subject:</w:t>
      </w:r>
      <w:r>
        <w:t xml:space="preserve">The intersection of innovation, necessity, and cultural identity in modern technology</w:t>
      </w:r>
    </w:p>
    <w:bookmarkStart w:id="20" w:name="X71306f9c5d87d0722d81258ee549c7109dd1efd"/>
    <w:p>
      <w:pPr>
        <w:pStyle w:val="Heading2"/>
      </w:pPr>
      <w:r>
        <w:t xml:space="preserve">Introduction: The Dawn of a New Era in Kampala</w:t>
      </w:r>
    </w:p>
    <w:p>
      <w:pPr>
        <w:pStyle w:val="FirstParagraph"/>
      </w:pPr>
      <w:r>
        <w:t xml:space="preserve">To reflect upon the role of a Robotics Engineer is to stand at the precipice of a technological revolution that is not merely importing foreign solutions, but actively reshaping local realities. As we look toward the future from the bustling streets and growing tech hubs of</w:t>
      </w:r>
      <w:r>
        <w:t xml:space="preserve"> </w:t>
      </w:r>
      <w:r>
        <w:rPr>
          <w:bCs/>
          <w:b/>
        </w:rPr>
        <w:t xml:space="preserve">Kampala</w:t>
      </w:r>
      <w:r>
        <w:t xml:space="preserve">, it becomes evident that this city is no longer just a political capital or an administrative center; it is emerging as a nascent epicenter for African innovation. The title "Robotics Engineer" carries different connotations in developed nations compared to developing economies like Uganda. In the West, robotics often revolves around automation of manufacturing lines or autonomous vehicles on established infrastructure. However, when we contextualize</w:t>
      </w:r>
      <w:r>
        <w:t xml:space="preserve"> </w:t>
      </w:r>
      <w:r>
        <w:rPr>
          <w:bCs/>
          <w:b/>
        </w:rPr>
        <w:t xml:space="preserve">Robotics Engineer</w:t>
      </w:r>
      <w:r>
        <w:t xml:space="preserve"> </w:t>
      </w:r>
      <w:r>
        <w:t xml:space="preserve">within the framework of</w:t>
      </w:r>
      <w:r>
        <w:t xml:space="preserve"> </w:t>
      </w:r>
      <w:r>
        <w:rPr>
          <w:bCs/>
          <w:b/>
        </w:rPr>
        <w:t xml:space="preserve">Kampala</w:t>
      </w:r>
      <w:r>
        <w:t xml:space="preserve">, the definition shifts profoundly toward resilience, agricultural optimization, healthcare accessibility, and educational empowerment.</w:t>
      </w:r>
    </w:p>
    <w:p>
      <w:pPr>
        <w:pStyle w:val="BodyText"/>
      </w:pPr>
      <w:r>
        <w:t xml:space="preserve">This reflection paper serves to explore how the discipline of robotics is adapting to its environment. It is not enough to simply import robots; there must be a deep understanding of the local context. The challenges faced in</w:t>
      </w:r>
      <w:r>
        <w:t xml:space="preserve"> </w:t>
      </w:r>
      <w:r>
        <w:rPr>
          <w:bCs/>
          <w:b/>
        </w:rPr>
        <w:t xml:space="preserve">Kampala</w:t>
      </w:r>
      <w:r>
        <w:t xml:space="preserve">, from traffic congestion in the city center to agricultural inefficiencies in surrounding regions, demand engineering solutions that are robust, sustainable, and locally maintainable. Therefore, this document reflects on the unique responsibilities and opportunities inherent to being a Robotics Engineer serving this dynamic region.</w:t>
      </w:r>
    </w:p>
    <w:bookmarkEnd w:id="20"/>
    <w:bookmarkStart w:id="21" w:name="X95fa2bd15e1d1998765459ad1b9fc25a1861b14"/>
    <w:p>
      <w:pPr>
        <w:pStyle w:val="Heading2"/>
      </w:pPr>
      <w:r>
        <w:t xml:space="preserve">Bridging the Gap: From Theory to Local Application</w:t>
      </w:r>
    </w:p>
    <w:p>
      <w:pPr>
        <w:pStyle w:val="FirstParagraph"/>
      </w:pPr>
      <w:r>
        <w:t xml:space="preserve">The core of robotics engineering lies in mechanics, electronics, and computer science. However, in</w:t>
      </w:r>
      <w:r>
        <w:t xml:space="preserve"> </w:t>
      </w:r>
      <w:r>
        <w:rPr>
          <w:bCs/>
          <w:b/>
        </w:rPr>
        <w:t xml:space="preserve">Kampala</w:t>
      </w:r>
      <w:r>
        <w:t xml:space="preserve">, these technical pillars must be supported by a fourth pillar: socio-economic awareness. A Robotics Engineer working here cannot operate in an ivory tower. They must understand that the power grid may experience fluctuations, requiring robots to have efficient battery management systems or alternative energy harvesting capabilities. They must understand that spare parts are often imported, necessitating designs that use readily available materials.</w:t>
      </w:r>
    </w:p>
    <w:p>
      <w:pPr>
        <w:pStyle w:val="BodyText"/>
      </w:pPr>
      <w:r>
        <w:t xml:space="preserve">"Innovation in Africa is not about catching up; it is about leaping forward with solutions tailored to immediate human needs."</w:t>
      </w:r>
    </w:p>
    <w:p>
      <w:pPr>
        <w:pStyle w:val="BodyText"/>
      </w:pPr>
      <w:r>
        <w:t xml:space="preserve">This perspective transforms the job description. It moves away from pure efficiency metrics toward holistic impact metrics. For instance, designing a drone for medical delivery in rural Uganda requires different engineering constraints than designing an industrial arm in Germany. The Robotics Engineer must become a problem solver who sees every constraint as a design parameter rather than an obstacle.</w:t>
      </w:r>
    </w:p>
    <w:bookmarkEnd w:id="21"/>
    <w:bookmarkStart w:id="22" w:name="X3f0a2c743c3c3fcd809a3d8ac7b23d986ac59bc"/>
    <w:p>
      <w:pPr>
        <w:pStyle w:val="Heading2"/>
      </w:pPr>
      <w:r>
        <w:t xml:space="preserve">Agricultural Transformation: The Backbone of the Economy</w:t>
      </w:r>
    </w:p>
    <w:p>
      <w:pPr>
        <w:pStyle w:val="FirstParagraph"/>
      </w:pPr>
      <w:r>
        <w:t xml:space="preserve">A significant portion of reflection on this topic must address agriculture, the backbone of Uganda’s economy. In</w:t>
      </w:r>
      <w:r>
        <w:t xml:space="preserve"> </w:t>
      </w:r>
      <w:r>
        <w:rPr>
          <w:bCs/>
          <w:b/>
        </w:rPr>
        <w:t xml:space="preserve">Kampala</w:t>
      </w:r>
      <w:r>
        <w:t xml:space="preserve">, and indeed across the nation, there is a pressing need to modernize farming practices to ensure food security for a growing population. Robotics Engineers are uniquely positioned to develop small-scale autonomous machinery that can assist smallholder farmers. Imagine robotic weeders that use computer vision to identify crops versus weeds, reducing the need for harmful herbicides and manual labor.</w:t>
      </w:r>
    </w:p>
    <w:p>
      <w:pPr>
        <w:pStyle w:val="BodyText"/>
      </w:pPr>
      <w:r>
        <w:t xml:space="preserve">The reflection here is on sustainability and economic upliftment. By deploying robotics in agriculture, we are not replacing human labor but augmenting it, allowing farmers to produce more with less effort. This aligns with the broader goals of national development found in documents like Uganda’s Vision 2040. The Robotics Engineer thus becomes an agent of economic stability, contributing to poverty alleviation through technological empowerment.</w:t>
      </w:r>
    </w:p>
    <w:bookmarkEnd w:id="22"/>
    <w:bookmarkStart w:id="23" w:name="X300a5e81f8d28b9bc0d871fb768e87df9260c1d"/>
    <w:p>
      <w:pPr>
        <w:pStyle w:val="Heading2"/>
      </w:pPr>
      <w:r>
        <w:t xml:space="preserve">Healthcare and Education: Enhancing Human Capital</w:t>
      </w:r>
    </w:p>
    <w:p>
      <w:pPr>
        <w:pStyle w:val="FirstParagraph"/>
      </w:pPr>
      <w:r>
        <w:t xml:space="preserve">Beyond agriculture, the application of robotics in healthcare and education presents another critical avenue for reflection. In</w:t>
      </w:r>
      <w:r>
        <w:t xml:space="preserve"> </w:t>
      </w:r>
      <w:r>
        <w:rPr>
          <w:bCs/>
          <w:b/>
        </w:rPr>
        <w:t xml:space="preserve">Kampala</w:t>
      </w:r>
      <w:r>
        <w:t xml:space="preserve">, access to specialized medical care can be limited. Robotics Engineers are beginning to explore the use of telepresence robots that allow doctors in urban hospitals to consult with patients in remote areas, bridging the geographical divide. Furthermore, robotic prosthetics designed locally can be more affordable and culturally appropriate for local patients.</w:t>
      </w:r>
    </w:p>
    <w:p>
      <w:pPr>
        <w:pStyle w:val="BodyText"/>
      </w:pPr>
      <w:r>
        <w:t xml:space="preserve">In the educational sector, robotics serves as a powerful pedagogical tool. Introducing robotics kits and programming curricula in schools across</w:t>
      </w:r>
      <w:r>
        <w:t xml:space="preserve"> </w:t>
      </w:r>
      <w:r>
        <w:rPr>
          <w:bCs/>
          <w:b/>
        </w:rPr>
        <w:t xml:space="preserve">Kampala</w:t>
      </w:r>
      <w:r>
        <w:t xml:space="preserve"> </w:t>
      </w:r>
      <w:r>
        <w:t xml:space="preserve">sparks interest in STEM (Science, Technology, Engineering, and Mathematics) subjects from a young age. This creates a pipeline of future engineers who are not just consumers of technology but creators of it. The reflection here is on legacy; by fostering this interest today, we are building the next generation of Ugandan innovators.</w:t>
      </w:r>
    </w:p>
    <w:bookmarkEnd w:id="23"/>
    <w:bookmarkStart w:id="24" w:name="challenges-and-ethical-considerations"/>
    <w:p>
      <w:pPr>
        <w:pStyle w:val="Heading2"/>
      </w:pPr>
      <w:r>
        <w:t xml:space="preserve">Challenges and Ethical Considerations</w:t>
      </w:r>
    </w:p>
    <w:p>
      <w:pPr>
        <w:pStyle w:val="FirstParagraph"/>
      </w:pPr>
      <w:r>
        <w:t xml:space="preserve">No reflection is complete without acknowledging the hurdles. The infrastructure deficit in</w:t>
      </w:r>
      <w:r>
        <w:t xml:space="preserve"> </w:t>
      </w:r>
      <w:r>
        <w:rPr>
          <w:bCs/>
          <w:b/>
        </w:rPr>
        <w:t xml:space="preserve">Kampala</w:t>
      </w:r>
      <w:r>
        <w:t xml:space="preserve">, including internet connectivity issues and logistical challenges, poses significant barriers to the widespread adoption of robotics. Moreover, there is a need for continuous education regarding the ethical implications of automation. Will robots take jobs? Or will they create new categories of employment? As a Robotics Engineer, one must engage in these dialogues with policymakers and communities.</w:t>
      </w:r>
    </w:p>
    <w:p>
      <w:pPr>
        <w:pStyle w:val="BodyText"/>
      </w:pPr>
      <w:r>
        <w:t xml:space="preserve">Additionally, there is the challenge of "technological colonialism." It is vital that robotics solutions are not merely imposed from abroad but are co-created with local communities. This ensures that the technology respects cultural norms and addresses actual needs rather than perceived ones. The Robotics Engineer must act as a collaborator, listening to the voices of those they aim to serve.</w:t>
      </w:r>
    </w:p>
    <w:bookmarkEnd w:id="24"/>
    <w:bookmarkStart w:id="25" w:name="X8c7fc8eddb4c01153e37b6a2365a8a410515142"/>
    <w:p>
      <w:pPr>
        <w:pStyle w:val="Heading2"/>
      </w:pPr>
      <w:r>
        <w:t xml:space="preserve">Conclusion: A Call to Action for Innovation in Kampala</w:t>
      </w:r>
    </w:p>
    <w:p>
      <w:pPr>
        <w:pStyle w:val="FirstParagraph"/>
      </w:pPr>
      <w:r>
        <w:t xml:space="preserve">In conclusion, the identity of a Robotics Engineer in</w:t>
      </w:r>
      <w:r>
        <w:t xml:space="preserve"> </w:t>
      </w:r>
      <w:r>
        <w:rPr>
          <w:bCs/>
          <w:b/>
        </w:rPr>
        <w:t xml:space="preserve">Kampala</w:t>
      </w:r>
      <w:r>
        <w:t xml:space="preserve"> </w:t>
      </w:r>
      <w:r>
        <w:t xml:space="preserve">is one of profound responsibility and exciting potential. It is a role that demands technical excellence combined with deep cultural sensitivity and social awareness. The journey involves tackling real-world problems—from agricultural yields to healthcare access—through the lens of robotics.</w:t>
      </w:r>
    </w:p>
    <w:p>
      <w:pPr>
        <w:pStyle w:val="BodyText"/>
      </w:pPr>
      <w:r>
        <w:rPr>
          <w:bCs/>
          <w:b/>
        </w:rPr>
        <w:t xml:space="preserve">Kampala</w:t>
      </w:r>
      <w:r>
        <w:t xml:space="preserve"> </w:t>
      </w:r>
      <w:r>
        <w:t xml:space="preserve">stands on the brink of a technological awakening, driven by young minds and visionary leaders. As we reflect on this trajectory, it is clear that robotics will not just be an industry in Uganda; it will be a catalyst for national transformation. The work done by Robotics Engineers today lays the foundation for a smarter, more efficient, and equitable future. It is a call to action for every engineer in</w:t>
      </w:r>
      <w:r>
        <w:t xml:space="preserve"> </w:t>
      </w:r>
      <w:r>
        <w:rPr>
          <w:bCs/>
          <w:b/>
        </w:rPr>
        <w:t xml:space="preserve">Kampala</w:t>
      </w:r>
      <w:r>
        <w:t xml:space="preserve"> </w:t>
      </w:r>
      <w:r>
        <w:t xml:space="preserve">to embrace this challenge, to innovate with purpose, and to build technologies that truly reflect the aspirations of Uganda.</w:t>
      </w:r>
    </w:p>
    <w:p>
      <w:pPr>
        <w:pStyle w:val="BodyText"/>
      </w:pPr>
      <w:r>
        <w:t xml:space="preserve">The path forward requires collaboration between government, academia, private sector entities, and international partners. But ultimately, it begins with the individual commitment of those who choose to design for this context. Let us embrace the title of Robotics Engineer not just as a job description, but as a mission to uplift our society through the power of intelligent machines.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Robotics Engineering in Uganda, Kampala</dc:title>
  <dc:creator/>
  <dc:language>en</dc:language>
  <cp:keywords/>
  <dcterms:created xsi:type="dcterms:W3CDTF">2026-07-30T08:06:44Z</dcterms:created>
  <dcterms:modified xsi:type="dcterms:W3CDTF">2026-07-30T08:06:44Z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