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5" w:name="X2ec377376542418b71eadbd64529197eec24273"/>
    <w:p>
      <w:pPr>
        <w:pStyle w:val="Heading1"/>
      </w:pPr>
      <w:r>
        <w:t xml:space="preserve">Bridging Tradition and Tomorrow: A Reflection on the Role of the Robotics Engineer in Abu Dhabi</w:t>
      </w:r>
    </w:p>
    <w:p>
      <w:pPr>
        <w:pStyle w:val="FirstParagraph"/>
      </w:pPr>
      <w:r>
        <w:t xml:space="preserve">The landscape of modern engineering is undergoing a profound transformation, driven by rapid technological advancements that are redefining industries, economies, and daily life. Among these advancements, robotics stands out as a pivotal force reshaping how we interact with our environment and solve complex problems. In the context of</w:t>
      </w:r>
      <w:r>
        <w:t xml:space="preserve"> </w:t>
      </w:r>
      <w:r>
        <w:rPr>
          <w:bCs/>
          <w:b/>
        </w:rPr>
        <w:t xml:space="preserve">United Arab Emirates Abu Dhabi</w:t>
      </w:r>
      <w:r>
        <w:t xml:space="preserve">, this technological shift is not merely an external trend but a central pillar of national strategy. As I reflect on the trajectory of industrial automation and artificial intelligence, it becomes increasingly clear that the</w:t>
      </w:r>
      <w:r>
        <w:t xml:space="preserve"> </w:t>
      </w:r>
      <w:r>
        <w:rPr>
          <w:bCs/>
          <w:b/>
        </w:rPr>
        <w:t xml:space="preserve">Robotics Engineer</w:t>
      </w:r>
      <w:r>
        <w:t xml:space="preserve"> </w:t>
      </w:r>
      <w:r>
        <w:t xml:space="preserve">has emerged as a critical architect of this new reality. This reflection paper explores the multifaceted role of the robotics engineer within the specific socio-economic and cultural fabric of Abu Dhabi, examining how they bridge ancient traditions with futuristic aspirations.</w:t>
      </w:r>
    </w:p>
    <w:bookmarkStart w:id="20" w:name="Xeef8e5e685fceb26eb984af51f130ed5f8b31ad"/>
    <w:p>
      <w:pPr>
        <w:pStyle w:val="Heading2"/>
      </w:pPr>
      <w:r>
        <w:t xml:space="preserve">The Strategic Context: Vision 2030 and Beyond</w:t>
      </w:r>
    </w:p>
    <w:p>
      <w:pPr>
        <w:pStyle w:val="FirstParagraph"/>
      </w:pPr>
      <w:r>
        <w:t xml:space="preserve">To understand the significance of a</w:t>
      </w:r>
      <w:r>
        <w:t xml:space="preserve"> </w:t>
      </w:r>
      <w:r>
        <w:rPr>
          <w:bCs/>
          <w:b/>
        </w:rPr>
        <w:t xml:space="preserve">Robotics Engineer</w:t>
      </w:r>
      <w:r>
        <w:t xml:space="preserve"> </w:t>
      </w:r>
      <w:r>
        <w:t xml:space="preserve">in this region, one must first appreciate the broader strategic vision guiding</w:t>
      </w:r>
      <w:r>
        <w:t xml:space="preserve"> </w:t>
      </w:r>
      <w:r>
        <w:rPr>
          <w:bCs/>
          <w:b/>
        </w:rPr>
        <w:t xml:space="preserve">United Arab Emirates Abu Dhabi</w:t>
      </w:r>
      <w:r>
        <w:t xml:space="preserve">. The Emirate has long been positioned as a global hub for trade, tourism, and energy. However, recognizing the finite nature of hydrocarbon resources and the dynamic global economy, leadership has pivotally directed efforts toward diversification through innovation. Initiatives such as "Abu Dhabi Economic Vision 2030" explicitly prioritize knowledge-based economies where technology plays a dominant role.</w:t>
      </w:r>
    </w:p>
    <w:p>
      <w:pPr>
        <w:pStyle w:val="BodyText"/>
      </w:pPr>
      <w:r>
        <w:t xml:space="preserve">In this ecosystem, robotics is not just about manufacturing efficiency; it is about national resilience and global competitiveness. The</w:t>
      </w:r>
      <w:r>
        <w:t xml:space="preserve"> </w:t>
      </w:r>
      <w:r>
        <w:rPr>
          <w:bCs/>
          <w:b/>
        </w:rPr>
        <w:t xml:space="preserve">Robotics Engineer</w:t>
      </w:r>
      <w:r>
        <w:t xml:space="preserve">, therefore, operates within a highly supportive framework that encourages research, development, and implementation of advanced automated systems. From the Mohammed Bin Zayed University of Artificial Intelligence to various innovation hubs across the Emirate, there is a concerted effort to cultivate homegrown talent capable of leading this technological revolution.</w:t>
      </w:r>
    </w:p>
    <w:bookmarkEnd w:id="20"/>
    <w:bookmarkStart w:id="21" w:name="X8a7f5d57db200c762915654e82fc3f3b0c0e100"/>
    <w:p>
      <w:pPr>
        <w:pStyle w:val="Heading2"/>
      </w:pPr>
      <w:r>
        <w:t xml:space="preserve">The Dual Mandate: Efficiency and Human-Centric Design</w:t>
      </w:r>
    </w:p>
    <w:p>
      <w:pPr>
        <w:pStyle w:val="FirstParagraph"/>
      </w:pPr>
      <w:r>
        <w:t xml:space="preserve">One of the most compelling aspects of reflecting on this profession is observing the dual mandate placed upon</w:t>
      </w:r>
      <w:r>
        <w:t xml:space="preserve"> </w:t>
      </w:r>
      <w:r>
        <w:rPr>
          <w:bCs/>
          <w:b/>
        </w:rPr>
        <w:t xml:space="preserve">Robotics Engineers</w:t>
      </w:r>
      <w:r>
        <w:t xml:space="preserve">. On one hand, they are tasked with maximizing efficiency. In industries such as oil and gas, which remain vital to Abu Dhabi’s economy, robotics engineers develop autonomous drones and underwater vehicles for inspecting pipelines in hazardous environments. This enhances safety while reducing operational downtime. Similarly, in the logistics sector within Khalifa Industrial Zone Abu Dhabi (KIZAD), automated guided vehicles optimize supply chains, ensuring the Emirate remains a competitive gateway for international trade.</w:t>
      </w:r>
    </w:p>
    <w:p>
      <w:pPr>
        <w:pStyle w:val="BodyText"/>
      </w:pPr>
      <w:r>
        <w:t xml:space="preserve">On the other hand, there is a growing emphasis on human-centric design. Unlike older industrial models that sought to replace human labor entirely, modern robotics in</w:t>
      </w:r>
      <w:r>
        <w:t xml:space="preserve"> </w:t>
      </w:r>
      <w:r>
        <w:rPr>
          <w:bCs/>
          <w:b/>
        </w:rPr>
        <w:t xml:space="preserve">United Arab Emirates Abu Dhabi</w:t>
      </w:r>
      <w:r>
        <w:t xml:space="preserve"> </w:t>
      </w:r>
      <w:r>
        <w:t xml:space="preserve">often focuses on collaboration. Cobots (collaborative robots) are increasingly used in healthcare settings, assisting surgeons with precision procedures or helping elderly care facilities monitor patient health remotely. For the</w:t>
      </w:r>
      <w:r>
        <w:t xml:space="preserve"> </w:t>
      </w:r>
      <w:r>
        <w:rPr>
          <w:bCs/>
          <w:b/>
        </w:rPr>
        <w:t xml:space="preserve">Robotics Engineer</w:t>
      </w:r>
      <w:r>
        <w:t xml:space="preserve">, this requires a deep understanding of both mechanical engineering and human psychology, ensuring that technology serves to augment human capabilities rather than diminish them.</w:t>
      </w:r>
    </w:p>
    <w:bookmarkEnd w:id="21"/>
    <w:bookmarkStart w:id="22" w:name="X98907f8928f8a2f11d18e6f9e69bba6330afa70"/>
    <w:p>
      <w:pPr>
        <w:pStyle w:val="Heading2"/>
      </w:pPr>
      <w:r>
        <w:t xml:space="preserve">Cultural Integration and Ethical Considerations</w:t>
      </w:r>
    </w:p>
    <w:p>
      <w:pPr>
        <w:pStyle w:val="FirstParagraph"/>
      </w:pPr>
      <w:r>
        <w:t xml:space="preserve">A unique dimension of this reflection involves the cultural context.</w:t>
      </w:r>
      <w:r>
        <w:t xml:space="preserve"> </w:t>
      </w:r>
      <w:r>
        <w:rPr>
          <w:bCs/>
          <w:b/>
        </w:rPr>
        <w:t xml:space="preserve">United Arab Emirates Abu Dhabi</w:t>
      </w:r>
      <w:r>
        <w:t xml:space="preserve"> </w:t>
      </w:r>
      <w:r>
        <w:t xml:space="preserve">is a society rich in heritage, where respect for elders, community cohesion, and Islamic values are paramount. The integration of robotics into this social fabric requires careful ethical consideration by engineers. For instance, when designing service robots for hospitality or public spaces in iconic locations like the Louvre Abu Dhabi or Saadiyat Island cultural districts, engineers must ensure that these machines respect local customs and aesthetic sensibilities.</w:t>
      </w:r>
    </w:p>
    <w:p>
      <w:pPr>
        <w:pStyle w:val="BodyText"/>
      </w:pPr>
      <w:r>
        <w:t xml:space="preserve">Furthermore, the</w:t>
      </w:r>
      <w:r>
        <w:t xml:space="preserve"> </w:t>
      </w:r>
      <w:r>
        <w:rPr>
          <w:bCs/>
          <w:b/>
        </w:rPr>
        <w:t xml:space="preserve">Robotics Engineer</w:t>
      </w:r>
      <w:r>
        <w:t xml:space="preserve"> </w:t>
      </w:r>
      <w:r>
        <w:t xml:space="preserve">plays a role in addressing privacy concerns associated with surveillance and data collection. In a smart city initiative like Masdar City or Yas Island, where sensors and automated systems are ubiquitous, engineers must implement robust cybersecurity measures to protect citizen data. This aspect of their role highlights that technical proficiency alone is insufficient; ethical grounding and cultural sensitivity are equally crucial traits for success in this region.</w:t>
      </w:r>
    </w:p>
    <w:bookmarkEnd w:id="22"/>
    <w:bookmarkStart w:id="23" w:name="X8701934b2ad139554a0fb1eeaccab918c1fdc6f"/>
    <w:p>
      <w:pPr>
        <w:pStyle w:val="Heading2"/>
      </w:pPr>
      <w:r>
        <w:t xml:space="preserve">Education and Future Workforce Development</w:t>
      </w:r>
    </w:p>
    <w:p>
      <w:pPr>
        <w:pStyle w:val="FirstParagraph"/>
      </w:pPr>
      <w:r>
        <w:t xml:space="preserve">Reflecting on the future, the role of education in preparing</w:t>
      </w:r>
      <w:r>
        <w:t xml:space="preserve"> </w:t>
      </w:r>
      <w:r>
        <w:rPr>
          <w:bCs/>
          <w:b/>
        </w:rPr>
        <w:t xml:space="preserve">Robotics Engineers</w:t>
      </w:r>
      <w:r>
        <w:t xml:space="preserve"> </w:t>
      </w:r>
      <w:r>
        <w:t xml:space="preserve">cannot be overstated. There is a significant push to increase STEM (Science, Technology, Engineering, and Mathematics) participation among Emirati nationals. Universities are introducing specialized curricula focused on AI and robotics to ensure that local talent can lead these innovations. This shift is vital for sustainable development, ensuring that the benefits of technological progress are shared equitably within the population.</w:t>
      </w:r>
    </w:p>
    <w:p>
      <w:pPr>
        <w:pStyle w:val="BodyText"/>
      </w:pPr>
      <w:r>
        <w:t xml:space="preserve">As a prospective or current professional in this field, I recognize the responsibility that comes with this educational advancement. It is not enough to simply code algorithms or assemble hardware; one must be an advocate for continuous learning and adaptation. The pace of change in robotics is exponential, requiring engineers to remain agile thinkers who can tackle unforeseen challenges.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Robotics Engineer</w:t>
      </w:r>
      <w:r>
        <w:t xml:space="preserve"> </w:t>
      </w:r>
      <w:r>
        <w:t xml:space="preserve">in</w:t>
      </w:r>
      <w:r>
        <w:t xml:space="preserve"> </w:t>
      </w:r>
      <w:r>
        <w:rPr>
          <w:bCs/>
          <w:b/>
        </w:rPr>
        <w:t xml:space="preserve">United Arab Emirates Abu Dhabi</w:t>
      </w:r>
      <w:r>
        <w:t xml:space="preserve"> </w:t>
      </w:r>
      <w:r>
        <w:t xml:space="preserve">extends far beyond technical implementation. It represents a convergence of economic strategy, cultural preservation, and ethical responsibility. As the Emirate continues to position itself as a global leader in innovation, these engineers serve as the vital link between current capabilities and future possibilities. They are tasked with building systems that are not only intelligent and efficient but also aligned with the values and aspirations of the society they serve.</w:t>
      </w:r>
    </w:p>
    <w:p>
      <w:pPr>
        <w:pStyle w:val="BodyText"/>
      </w:pPr>
      <w:r>
        <w:t xml:space="preserve">Looking ahead, I am inspired by the potential for robotics to solve pressing local challenges, from environmental sustainability in arid climates to enhancing public health infrastructure. By embracing this role with diligence and ethical awareness,</w:t>
      </w:r>
      <w:r>
        <w:t xml:space="preserve"> </w:t>
      </w:r>
      <w:r>
        <w:rPr>
          <w:bCs/>
          <w:b/>
        </w:rPr>
        <w:t xml:space="preserve">Robotics Engineers</w:t>
      </w:r>
      <w:r>
        <w:t xml:space="preserve"> </w:t>
      </w:r>
      <w:r>
        <w:t xml:space="preserve">will undoubtedly play a foundational part in realizing the dream of a prosperous, innovative, and humane</w:t>
      </w:r>
      <w:r>
        <w:t xml:space="preserve"> </w:t>
      </w:r>
      <w:r>
        <w:rPr>
          <w:bCs/>
          <w:b/>
        </w:rPr>
        <w:t xml:space="preserve">United Arab Emirates Abu Dhabi</w:t>
      </w:r>
      <w:r>
        <w:t xml:space="preserve">. This journey is not just about building machines; it is about shaping a future where technology elevates the human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Robotics Engineers in Abu Dhabi, United Arab Emirates</dc:title>
  <dc:creator/>
  <dc:language>en</dc:language>
  <cp:keywords/>
  <dcterms:created xsi:type="dcterms:W3CDTF">2026-07-30T04:29:21Z</dcterms:created>
  <dcterms:modified xsi:type="dcterms:W3CDTF">2026-07-30T04:29:21Z</dcterms:modified>
</cp:coreProperties>
</file>

<file path=docProps/custom.xml><?xml version="1.0" encoding="utf-8"?>
<Properties xmlns="http://schemas.openxmlformats.org/officeDocument/2006/custom-properties" xmlns:vt="http://schemas.openxmlformats.org/officeDocument/2006/docPropsVTypes"/>
</file>