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Bangladesh</w:t>
      </w:r>
      <w:r>
        <w:t xml:space="preserve"> </w:t>
      </w:r>
      <w:r>
        <w:t xml:space="preserve">Dhaka</w:t>
      </w:r>
    </w:p>
    <w:bookmarkStart w:id="20" w:name="X7fc32e9da13e9228abbd1bfafc1171ba2836ad3"/>
    <w:p>
      <w:pPr>
        <w:pStyle w:val="Heading1"/>
      </w:pPr>
      <w:r>
        <w:t xml:space="preserve">Reflection Paper on Sales Executive Performance and Adaptation in Bangladesh Dhaka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Navigating the Complexities of the Commercial Hub: A Strategic Reflection</w:t>
      </w:r>
    </w:p>
    <w:p>
      <w:r>
        <w:pict>
          <v:rect style="width:0;height:1.5pt" o:hralign="center" o:hrstd="t" o:hr="t"/>
        </w:pict>
      </w:r>
    </w:p>
    <w:bookmarkEnd w:id="20"/>
    <w:bookmarkStart w:id="21" w:name="X963cee4d10b12e9c5acca09213cef95b255ea26"/>
    <w:p>
      <w:pPr>
        <w:pStyle w:val="Heading1"/>
      </w:pPr>
      <w:r>
        <w:t xml:space="preserve">The Urban Crucible: Dhaka as a Sales Landscape</w:t>
      </w:r>
    </w:p>
    <w:p>
      <w:pPr>
        <w:pStyle w:val="FirstParagraph"/>
      </w:pPr>
      <w:r>
        <w:t xml:space="preserve">To understand the role of a Sales Executive in Bangladesh, one must first comprehend the environment in which they operate. Bangladesh is not merely an emerging market; it is a dynamic, rapidly evolving economic entity with one of the highest growth rates in South Asia. Within this national context, Dhaka stands as the beating heart of commerce. As a</w:t>
      </w:r>
      <w:r>
        <w:t xml:space="preserve"> </w:t>
      </w:r>
      <w:r>
        <w:rPr>
          <w:bCs/>
          <w:b/>
        </w:rPr>
        <w:t xml:space="preserve">Sales Executive</w:t>
      </w:r>
      <w:r>
        <w:t xml:space="preserve"> </w:t>
      </w:r>
      <w:r>
        <w:t xml:space="preserve">operating within this sphere, particularly in</w:t>
      </w:r>
      <w:r>
        <w:t xml:space="preserve"> </w:t>
      </w:r>
      <w:r>
        <w:rPr>
          <w:bCs/>
          <w:b/>
        </w:rPr>
        <w:t xml:space="preserve">Bangladesh Dhaka</w:t>
      </w:r>
      <w:r>
        <w:t xml:space="preserve">, the experience is less about simple transactional exchanges and more about navigating a labyrinth of cultural nuances, logistical challenges, and intense competitive pressure.</w:t>
      </w:r>
    </w:p>
    <w:p>
      <w:pPr>
        <w:pStyle w:val="BodyText"/>
      </w:pPr>
      <w:r>
        <w:t xml:space="preserve">Dhaka is often described as chaotic yet orderly in its own unique rhythm. For a professional tasked with driving revenue and building client relationships, this chaos presents both an obstacle and an opportunity. The city is dense, vibrant, and relentlessly busy. A</w:t>
      </w:r>
      <w:r>
        <w:t xml:space="preserve"> </w:t>
      </w:r>
      <w:r>
        <w:rPr>
          <w:bCs/>
          <w:b/>
        </w:rPr>
        <w:t xml:space="preserve">Sales Executive</w:t>
      </w:r>
      <w:r>
        <w:t xml:space="preserve"> </w:t>
      </w:r>
      <w:r>
        <w:t xml:space="preserve">cannot rely solely on digital outreach or cold calling; they must be physically present to establish trust. In</w:t>
      </w:r>
      <w:r>
        <w:t xml:space="preserve"> </w:t>
      </w:r>
      <w:r>
        <w:rPr>
          <w:bCs/>
          <w:b/>
        </w:rPr>
        <w:t xml:space="preserve">Bangladesh Dhaka</w:t>
      </w:r>
      <w:r>
        <w:t xml:space="preserve">, face-to-face interaction remains the cornerstone of business development. The inability to visit clients in person can severely hinder progress, making mobility and time management critical skills for any sales professional in this region.</w:t>
      </w:r>
    </w:p>
    <w:bookmarkEnd w:id="21"/>
    <w:bookmarkStart w:id="22" w:name="X6454ea83836259fa892349603df6e614fc350fe"/>
    <w:p>
      <w:pPr>
        <w:pStyle w:val="Heading1"/>
      </w:pPr>
      <w:r>
        <w:t xml:space="preserve">The Human Element: Cultural Intelligence and Relationship Building</w:t>
      </w:r>
    </w:p>
    <w:p>
      <w:pPr>
        <w:pStyle w:val="FirstParagraph"/>
      </w:pPr>
      <w:r>
        <w:t xml:space="preserve">One of the most profound reflections from my experience as a</w:t>
      </w:r>
      <w:r>
        <w:t xml:space="preserve"> </w:t>
      </w:r>
      <w:r>
        <w:rPr>
          <w:bCs/>
          <w:b/>
        </w:rPr>
        <w:t xml:space="preserve">Sales Executive</w:t>
      </w:r>
      <w:r>
        <w:t xml:space="preserve"> </w:t>
      </w:r>
      <w:r>
        <w:t xml:space="preserve">is the paramount importance of emotional intelligence. In many Western markets, sales are often driven by data, efficiency, and quick decision-making cycles. However in</w:t>
      </w:r>
      <w:r>
        <w:t xml:space="preserve"> </w:t>
      </w:r>
      <w:r>
        <w:rPr>
          <w:bCs/>
          <w:b/>
        </w:rPr>
        <w:t xml:space="preserve">Bangladesh Dhaka</w:t>
      </w:r>
      <w:r>
        <w:t xml:space="preserve">, business is deeply relational. The concept of "time" operates differently here; meetings may start late, conversations meander through personal inquiries about family and health before touching on business matters.</w:t>
      </w:r>
    </w:p>
    <w:p>
      <w:pPr>
        <w:pStyle w:val="BodyText"/>
      </w:pPr>
      <w:r>
        <w:t xml:space="preserve">A successful</w:t>
      </w:r>
      <w:r>
        <w:t xml:space="preserve"> </w:t>
      </w:r>
      <w:r>
        <w:rPr>
          <w:bCs/>
          <w:b/>
        </w:rPr>
        <w:t xml:space="preserve">Sales Executive</w:t>
      </w:r>
      <w:r>
        <w:t xml:space="preserve"> </w:t>
      </w:r>
      <w:r>
        <w:t xml:space="preserve">learns to appreciate this pace rather than fighting it. It is a test of patience and respect. When I first attempted to rush through the initial stages of negotiation in my early days as a professional, I encountered resistance that was not logical but cultural. Clients felt undervalued because their personal context was ignored. The turning point came when I shifted my strategy to prioritize relationship building over immediate conversion. By investing time in understanding the client’s broader life context and showing genuine interest, trust was established. This trust is the currency of</w:t>
      </w:r>
      <w:r>
        <w:t xml:space="preserve"> </w:t>
      </w:r>
      <w:r>
        <w:rPr>
          <w:bCs/>
          <w:b/>
        </w:rPr>
        <w:t xml:space="preserve">Bangladesh Dhaka</w:t>
      </w:r>
      <w:r>
        <w:t xml:space="preserve">. Once a client trusts you, they do not just buy your product; they become advocates for your brand within their extensive local networks.</w:t>
      </w:r>
    </w:p>
    <w:bookmarkEnd w:id="22"/>
    <w:bookmarkStart w:id="23" w:name="X53709b4451585a96e71f8755d8f542bc8a61bcd"/>
    <w:p>
      <w:pPr>
        <w:pStyle w:val="Heading1"/>
      </w:pPr>
      <w:r>
        <w:t xml:space="preserve">Navigating Logistical and Infrastructure Challenges</w:t>
      </w:r>
    </w:p>
    <w:p>
      <w:pPr>
        <w:pStyle w:val="FirstParagraph"/>
      </w:pPr>
      <w:r>
        <w:t xml:space="preserve">No reflection on working as a</w:t>
      </w:r>
      <w:r>
        <w:t xml:space="preserve"> </w:t>
      </w:r>
      <w:r>
        <w:rPr>
          <w:bCs/>
          <w:b/>
        </w:rPr>
        <w:t xml:space="preserve">Sales Executive</w:t>
      </w:r>
      <w:r>
        <w:t xml:space="preserve"> </w:t>
      </w:r>
      <w:r>
        <w:t xml:space="preserve">in this region would be complete without addressing the infrastructure realities. Dhaka is notorious for its traffic congestion, which can significantly impact productivity. A day that should involve ten client visits might realistically yield only four due to unpredictable travel times across sectors like Gulshan, Banani, Dhanmondi, and Uttara.</w:t>
      </w:r>
    </w:p>
    <w:p>
      <w:pPr>
        <w:pStyle w:val="BodyText"/>
      </w:pPr>
      <w:r>
        <w:t xml:space="preserve">This reality forces a</w:t>
      </w:r>
      <w:r>
        <w:t xml:space="preserve"> </w:t>
      </w:r>
      <w:r>
        <w:rPr>
          <w:bCs/>
          <w:b/>
        </w:rPr>
        <w:t xml:space="preserve">Sales Executive</w:t>
      </w:r>
      <w:r>
        <w:t xml:space="preserve"> </w:t>
      </w:r>
      <w:r>
        <w:t xml:space="preserve">to become a master strategist in route planning. It requires clustering appointments geographically and using technology wisely to optimize movement. Furthermore, the power outages or internet disruptions that occasionally occur necessitate a high degree of adaptability. A rigid sales plan will fail in</w:t>
      </w:r>
      <w:r>
        <w:t xml:space="preserve"> </w:t>
      </w:r>
      <w:r>
        <w:rPr>
          <w:bCs/>
          <w:b/>
        </w:rPr>
        <w:t xml:space="preserve">Bangladesh Dhaka</w:t>
      </w:r>
      <w:r>
        <w:t xml:space="preserve">; flexibility is survival. The ability to pivot quickly, whether it means rescheduling a meeting due to weather conditions or conducting negotiations via phone during an outage, distinguishes the average performer from the top-tier executive.</w:t>
      </w:r>
    </w:p>
    <w:bookmarkEnd w:id="23"/>
    <w:bookmarkStart w:id="24" w:name="X4ae610ff4920298c1c8456a0eb23650ebccbbe0"/>
    <w:p>
      <w:pPr>
        <w:pStyle w:val="Heading1"/>
      </w:pPr>
      <w:r>
        <w:t xml:space="preserve">The Competitive Landscape and Value Proposition</w:t>
      </w:r>
    </w:p>
    <w:p>
      <w:pPr>
        <w:pStyle w:val="FirstParagraph"/>
      </w:pPr>
      <w:r>
        <w:t xml:space="preserve">The market in</w:t>
      </w:r>
      <w:r>
        <w:t xml:space="preserve"> </w:t>
      </w:r>
      <w:r>
        <w:rPr>
          <w:bCs/>
          <w:b/>
        </w:rPr>
        <w:t xml:space="preserve">Bangladesh Dhaka</w:t>
      </w:r>
      <w:r>
        <w:t xml:space="preserve"> </w:t>
      </w:r>
      <w:r>
        <w:t xml:space="preserve">is saturated. Competitors are abundant, and price sensitivity among consumers and businesses alike is high. As a</w:t>
      </w:r>
      <w:r>
        <w:t xml:space="preserve"> </w:t>
      </w:r>
      <w:r>
        <w:rPr>
          <w:bCs/>
          <w:b/>
        </w:rPr>
        <w:t xml:space="preserve">Sales Executive</w:t>
      </w:r>
      <w:r>
        <w:t xml:space="preserve">, simply having a good product is not enough. One must articulate value in a way that resonates with the local economic mindset. This means demonstrating long-term sustainability, after-sales support reliability, and cost-efficiency.</w:t>
      </w:r>
    </w:p>
    <w:p>
      <w:pPr>
        <w:pStyle w:val="BodyText"/>
      </w:pPr>
      <w:r>
        <w:t xml:space="preserve">Reflections on past sales campaigns reveal that those focused solely on price wars often erode profit margins without securing loyalty. Instead, successful strategies have involved education—teaching the client why a slightly higher upfront investment yields better returns over time. This educational approach requires the</w:t>
      </w:r>
      <w:r>
        <w:t xml:space="preserve"> </w:t>
      </w:r>
      <w:r>
        <w:rPr>
          <w:bCs/>
          <w:b/>
        </w:rPr>
        <w:t xml:space="preserve">Sales Executive</w:t>
      </w:r>
      <w:r>
        <w:t xml:space="preserve"> </w:t>
      </w:r>
      <w:r>
        <w:t xml:space="preserve">to be more than just a seller; they must be consultants and advisors. In</w:t>
      </w:r>
      <w:r>
        <w:t xml:space="preserve"> </w:t>
      </w:r>
      <w:r>
        <w:rPr>
          <w:bCs/>
          <w:b/>
        </w:rPr>
        <w:t xml:space="preserve">Bangladesh Dhaka</w:t>
      </w:r>
      <w:r>
        <w:t xml:space="preserve">, clients are increasingly sophisticated and well-informed. They compare options extensively, making the role of the sales professional pivotal in guiding them toward solutions that truly meet their needs rather than just selling the cheapest option.</w:t>
      </w:r>
    </w:p>
    <w:bookmarkEnd w:id="24"/>
    <w:bookmarkStart w:id="25" w:name="sustainability-and-future-outlook"/>
    <w:p>
      <w:pPr>
        <w:pStyle w:val="Heading1"/>
      </w:pPr>
      <w:r>
        <w:t xml:space="preserve">Sustainability and Future Outlook</w:t>
      </w:r>
    </w:p>
    <w:p>
      <w:pPr>
        <w:pStyle w:val="FirstParagraph"/>
      </w:pPr>
      <w:r>
        <w:t xml:space="preserve">Looking forward, the role of a</w:t>
      </w:r>
      <w:r>
        <w:t xml:space="preserve"> </w:t>
      </w:r>
      <w:r>
        <w:rPr>
          <w:bCs/>
          <w:b/>
        </w:rPr>
        <w:t xml:space="preserve">Sales Executive</w:t>
      </w:r>
      <w:r>
        <w:t xml:space="preserve"> </w:t>
      </w:r>
      <w:r>
        <w:t xml:space="preserve">in</w:t>
      </w:r>
      <w:r>
        <w:t xml:space="preserve"> </w:t>
      </w:r>
      <w:r>
        <w:rPr>
          <w:bCs/>
          <w:b/>
        </w:rPr>
        <w:t xml:space="preserve">Bangladesh Dhaka</w:t>
      </w:r>
      <w:r>
        <w:t xml:space="preserve"> </w:t>
      </w:r>
      <w:r>
        <w:t xml:space="preserve">is evolving. Digital transformation is accelerating, with more businesses moving towards e-commerce and digital payments. However, this does not diminish the need for human connection; rather, it changes its nature. The modern</w:t>
      </w:r>
    </w:p>
    <w:p>
      <w:pPr>
        <w:pStyle w:val="BodyText"/>
      </w:pPr>
      <w:r>
        <w:t xml:space="preserve">Sales Executive must blend traditional relationship-building skills with digital proficiency.</w:t>
      </w:r>
    </w:p>
    <w:p>
      <w:pPr>
        <w:pStyle w:val="BodyText"/>
      </w:pPr>
      <w:r>
        <w:t xml:space="preserve">There is also a growing emphasis on ethical sales practices. As the business environment in</w:t>
      </w:r>
      <w:r>
        <w:t xml:space="preserve"> </w:t>
      </w:r>
      <w:r>
        <w:rPr>
          <w:bCs/>
          <w:b/>
        </w:rPr>
        <w:t xml:space="preserve">Bangladesh Dhaka</w:t>
      </w:r>
      <w:r>
        <w:t xml:space="preserve"> </w:t>
      </w:r>
      <w:r>
        <w:t xml:space="preserve">matures, transparency and integrity are becoming key differentiators. Companies that prioritize fair dealing and sustainable growth are seeing better long-term retention rates. For the individual professional, this means maintaining high ethical standards even when pressured to cut corners.</w:t>
      </w:r>
    </w:p>
    <w:bookmarkEnd w:id="25"/>
    <w:bookmarkStart w:id="26" w:name="conclusion"/>
    <w:p>
      <w:pPr>
        <w:pStyle w:val="Heading1"/>
      </w:pPr>
      <w:r>
        <w:t xml:space="preserve">Conclusion</w:t>
      </w:r>
    </w:p>
    <w:p>
      <w:pPr>
        <w:pStyle w:val="FirstParagraph"/>
      </w:pPr>
      <w:r>
        <w:t xml:space="preserve">In conclusion, being a</w:t>
      </w:r>
      <w:r>
        <w:t xml:space="preserve"> </w:t>
      </w:r>
      <w:r>
        <w:rPr>
          <w:bCs/>
          <w:b/>
        </w:rPr>
        <w:t xml:space="preserve">Sales Executive</w:t>
      </w:r>
      <w:r>
        <w:t xml:space="preserve"> </w:t>
      </w:r>
      <w:r>
        <w:t xml:space="preserve">in</w:t>
      </w:r>
      <w:r>
        <w:t xml:space="preserve"> </w:t>
      </w:r>
      <w:r>
        <w:rPr>
          <w:bCs/>
          <w:b/>
        </w:rPr>
        <w:t xml:space="preserve">Bangladesh Dhaka</w:t>
      </w:r>
      <w:r>
        <w:t xml:space="preserve"> </w:t>
      </w:r>
      <w:r>
        <w:t xml:space="preserve">is an exercise in resilience, cultural adaptability, and strategic thinking. It requires navigating a complex urban environment while building deep, trust-based relationships with clients who value personal connection above all else. The challenges of traffic, competition, and shifting market dynamics are significant but surmountable.</w:t>
      </w:r>
    </w:p>
    <w:p>
      <w:pPr>
        <w:pStyle w:val="BodyText"/>
      </w:pPr>
      <w:r>
        <w:t xml:space="preserve">This experience has taught me that sales is not just about closing deals; it is about solving problems and enhancing lives within the context of the local culture. For any professional considering this path or looking to improve their performance in this region, the key lies in embracing the chaos, respecting the culture, and always putting value before volume. The potential for growth in</w:t>
      </w:r>
      <w:r>
        <w:t xml:space="preserve"> </w:t>
      </w:r>
      <w:r>
        <w:rPr>
          <w:bCs/>
          <w:b/>
        </w:rPr>
        <w:t xml:space="preserve">Bangladesh Dhaka</w:t>
      </w:r>
      <w:r>
        <w:t xml:space="preserve"> </w:t>
      </w:r>
      <w:r>
        <w:t xml:space="preserve">is immense, but it rewards those who are patient, respectful, and strategically agile.</w:t>
      </w:r>
    </w:p>
    <w:p>
      <w:r>
        <w:pict>
          <v:rect style="width:0;height:1.5pt" o:hralign="center" o:hrstd="t" o:hr="t"/>
        </w:pict>
      </w:r>
    </w:p>
    <w:p>
      <w:pPr>
        <w:pStyle w:val="FirstParagraph"/>
      </w:pPr>
      <w:r>
        <w:rPr>
          <w:iCs/>
          <w:i/>
        </w:rPr>
        <w:t xml:space="preserve">This document serves as a comprehensive reflection on the professional journey and strategic insights gained while operating as a Sales Executive in the dynamic business environment of Bangladesh Dhaka.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Dynamics of a Sales Executive in Bangladesh Dhaka</dc:title>
  <dc:creator/>
  <dc:language>en</dc:language>
  <cp:keywords/>
  <dcterms:created xsi:type="dcterms:W3CDTF">2026-07-29T14:06:04Z</dcterms:created>
  <dcterms:modified xsi:type="dcterms:W3CDTF">2026-07-29T14:06:04Z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