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Brazil's</w:t>
      </w:r>
      <w:r>
        <w:t xml:space="preserve"> </w:t>
      </w:r>
      <w:r>
        <w:t xml:space="preserve">Capital</w:t>
      </w:r>
    </w:p>
    <w:bookmarkStart w:id="25" w:name="Xc23c03ac5da67f8c4a9a0f25de0051764bb6236"/>
    <w:p>
      <w:pPr>
        <w:pStyle w:val="Heading1"/>
      </w:pPr>
      <w:r>
        <w:t xml:space="preserve">Navigating the Power Corridor: A Reflection on the Sales Executive in Brazil's Brasília</w:t>
      </w:r>
    </w:p>
    <w:p>
      <w:pPr>
        <w:pStyle w:val="FirstParagraph"/>
      </w:pPr>
      <w:r>
        <w:t xml:space="preserve">The role of a sales executive is often romanticized as a pursuit of pure numbers, quotas, and commission checks. However, to understand the true depth of this profession in specific geographic and cultural contexts is to realize that it is fundamentally about human connection, strategic navigation, and cultural fluency. Nowhere is this complexity more pronounced than for a</w:t>
      </w:r>
      <w:r>
        <w:t xml:space="preserve"> </w:t>
      </w:r>
      <w:r>
        <w:rPr>
          <w:bCs/>
          <w:b/>
        </w:rPr>
        <w:t xml:space="preserve">Sales Executive</w:t>
      </w:r>
      <w:r>
        <w:t xml:space="preserve"> </w:t>
      </w:r>
      <w:r>
        <w:t xml:space="preserve">operating in the unique ecosystem of</w:t>
      </w:r>
      <w:r>
        <w:t xml:space="preserve"> </w:t>
      </w:r>
      <w:r>
        <w:rPr>
          <w:bCs/>
          <w:b/>
        </w:rPr>
        <w:t xml:space="preserve">Brazil Brasília</w:t>
      </w:r>
      <w:r>
        <w:t xml:space="preserve">. This capital city, with its distinct modernist architecture, political gravity, and bureaucratic labyrinthine nature demands a sales professional who is part strategist, part diplomat, and part cultural anthropologist. Reflecting on this role requires an examination of how the physical reality of Brasília influences the psychological and tactical approach to selling within Brazil’s federal heart.</w:t>
      </w:r>
    </w:p>
    <w:bookmarkStart w:id="20" w:name="the-unique-geography-of-influence"/>
    <w:p>
      <w:pPr>
        <w:pStyle w:val="Heading2"/>
      </w:pPr>
      <w:r>
        <w:t xml:space="preserve">The Unique Geography of Influence</w:t>
      </w:r>
    </w:p>
    <w:p>
      <w:pPr>
        <w:pStyle w:val="FirstParagraph"/>
      </w:pPr>
      <w:r>
        <w:t xml:space="preserve">To walk the streets of Brasília is to understand that geography here is not just about location; it is about access. Designed by Oscar Niemeyer and Lúcio Costa, the city was conceived as a symbol of progress and order, separating residential zones from commercial ones in a way that few other cities manage. For a</w:t>
      </w:r>
      <w:r>
        <w:t xml:space="preserve"> </w:t>
      </w:r>
      <w:r>
        <w:rPr>
          <w:bCs/>
          <w:b/>
        </w:rPr>
        <w:t xml:space="preserve">Sales Executive</w:t>
      </w:r>
      <w:r>
        <w:t xml:space="preserve">, this physical layout presents an immediate challenge: Brasília does not offer the organic, serendipitous interactions found in cities like Rio de Janeiro or São Paulo. There are no crowded sidewalks where business cards might be exchanged over coffee on the go; instead, business is conducted within fortified towers and scheduled appointments.</w:t>
      </w:r>
    </w:p>
    <w:p>
      <w:pPr>
        <w:pStyle w:val="BodyText"/>
      </w:pPr>
      <w:r>
        <w:t xml:space="preserve">This structural rigidity forces the</w:t>
      </w:r>
      <w:r>
        <w:t xml:space="preserve"> </w:t>
      </w:r>
      <w:r>
        <w:rPr>
          <w:bCs/>
          <w:b/>
        </w:rPr>
        <w:t xml:space="preserve">Sales Executive</w:t>
      </w:r>
      <w:r>
        <w:t xml:space="preserve"> </w:t>
      </w:r>
      <w:r>
        <w:t xml:space="preserve">to master the art of anticipation and preparation. In other regions of Brazil, a strong handshake and immediate rapport might suffice to open doors. In Brasília, that approach would fail against the backdrop of a city designed for efficiency over spontaneity. The</w:t>
      </w:r>
      <w:r>
        <w:t xml:space="preserve"> </w:t>
      </w:r>
      <w:r>
        <w:rPr>
          <w:bCs/>
          <w:b/>
        </w:rPr>
        <w:t xml:space="preserve">Sales Executive</w:t>
      </w:r>
      <w:r>
        <w:t xml:space="preserve"> </w:t>
      </w:r>
      <w:r>
        <w:t xml:space="preserve">must respect the schedule as strictly as they respect the law, understanding that in this capital, time is not merely money; it is a currency regulated by high-level government protocols. The reflection here reveals that success in Brasília is less about agility and more about patience and precision.</w:t>
      </w:r>
    </w:p>
    <w:bookmarkEnd w:id="20"/>
    <w:bookmarkStart w:id="21" w:name="the-cultural-tapestry-of-federal-brazil"/>
    <w:p>
      <w:pPr>
        <w:pStyle w:val="Heading2"/>
      </w:pPr>
      <w:r>
        <w:t xml:space="preserve">The Cultural Tapestry of Federal Brazil</w:t>
      </w:r>
    </w:p>
    <w:p>
      <w:pPr>
        <w:pStyle w:val="FirstParagraph"/>
      </w:pPr>
      <w:r>
        <w:t xml:space="preserve">Brazilian culture, widely known for its warmth and hospitality (often summarized by the concept of "jeitinho"), takes on a different hue in the capital. While the warmth remains, it is layered with a profound respect for hierarchy and title. For a</w:t>
      </w:r>
      <w:r>
        <w:t xml:space="preserve"> </w:t>
      </w:r>
      <w:r>
        <w:rPr>
          <w:bCs/>
          <w:b/>
        </w:rPr>
        <w:t xml:space="preserve">Sales Executive</w:t>
      </w:r>
      <w:r>
        <w:t xml:space="preserve">, understanding this nuance is critical. In Brasília, titles are not just formalities; they are gatekeepers. The</w:t>
      </w:r>
      <w:r>
        <w:t xml:space="preserve"> </w:t>
      </w:r>
      <w:r>
        <w:rPr>
          <w:bCs/>
          <w:b/>
        </w:rPr>
        <w:t xml:space="preserve">Sales Executive</w:t>
      </w:r>
      <w:r>
        <w:t xml:space="preserve"> </w:t>
      </w:r>
      <w:r>
        <w:t xml:space="preserve">must navigate a landscape where the relationship between private enterprise and public service is delicate, complex, and often scrutinized.</w:t>
      </w:r>
    </w:p>
    <w:p>
      <w:pPr>
        <w:pStyle w:val="BodyText"/>
      </w:pPr>
      <w:r>
        <w:t xml:space="preserve">This environment demands a high degree of emotional intelligence from the</w:t>
      </w:r>
      <w:r>
        <w:t xml:space="preserve"> </w:t>
      </w:r>
      <w:r>
        <w:rPr>
          <w:bCs/>
          <w:b/>
        </w:rPr>
        <w:t xml:space="preserve">Sales Executive</w:t>
      </w:r>
      <w:r>
        <w:t xml:space="preserve">. It requires an ability to read between the lines of bureaucratic language. A simple "maybe" in Rio might mean genuine interest; in Brasília, it may indicate a need for further regulatory compliance or internal political maneuvering. The</w:t>
      </w:r>
      <w:r>
        <w:t xml:space="preserve"> </w:t>
      </w:r>
      <w:r>
        <w:rPr>
          <w:bCs/>
          <w:b/>
        </w:rPr>
        <w:t xml:space="preserve">Sales Executive</w:t>
      </w:r>
      <w:r>
        <w:t xml:space="preserve"> </w:t>
      </w:r>
      <w:r>
        <w:t xml:space="preserve">must therefore be a student of Brazilian public administration, understanding not just what they are selling, but how their product fits into the broader narrative of national development and government policy.</w:t>
      </w:r>
    </w:p>
    <w:bookmarkEnd w:id="21"/>
    <w:bookmarkStart w:id="22" w:name="strategic-networking-and-trust-building"/>
    <w:p>
      <w:pPr>
        <w:pStyle w:val="Heading2"/>
      </w:pPr>
      <w:r>
        <w:t xml:space="preserve">Strategic Networking and Trust Building</w:t>
      </w:r>
    </w:p>
    <w:p>
      <w:pPr>
        <w:pStyle w:val="FirstParagraph"/>
      </w:pPr>
      <w:r>
        <w:t xml:space="preserve">In such a closed ecosystem, trust is the most valuable asset. The</w:t>
      </w:r>
      <w:r>
        <w:t xml:space="preserve"> </w:t>
      </w:r>
      <w:r>
        <w:rPr>
          <w:bCs/>
          <w:b/>
        </w:rPr>
        <w:t xml:space="preserve">Sales Executive</w:t>
      </w:r>
      <w:r>
        <w:t xml:space="preserve"> </w:t>
      </w:r>
      <w:r>
        <w:t xml:space="preserve">in Brasília operates in a fishbowl where reputation travels faster than information on social media. Building relationships here cannot be transactional; it must be relational over the long term. This reflection brings to light the importance of consistency and integrity.</w:t>
      </w:r>
    </w:p>
    <w:p>
      <w:pPr>
        <w:pStyle w:val="BodyText"/>
      </w:pPr>
      <w:r>
        <w:t xml:space="preserve">The</w:t>
      </w:r>
      <w:r>
        <w:t xml:space="preserve"> </w:t>
      </w:r>
      <w:r>
        <w:rPr>
          <w:bCs/>
          <w:b/>
        </w:rPr>
        <w:t xml:space="preserve">Sales Executive</w:t>
      </w:r>
      <w:r>
        <w:t xml:space="preserve"> </w:t>
      </w:r>
      <w:r>
        <w:t xml:space="preserve">often finds themselves at exclusive clubs, high-end restaurants in the Asa Sul region, or cultural events that serve as neutral ground for networking. These are not merely social outings but critical components of the sales strategy. Here, the</w:t>
      </w:r>
      <w:r>
        <w:t xml:space="preserve"> </w:t>
      </w:r>
      <w:r>
        <w:rPr>
          <w:bCs/>
          <w:b/>
        </w:rPr>
        <w:t xml:space="preserve">Sales Executive</w:t>
      </w:r>
      <w:r>
        <w:t xml:space="preserve"> </w:t>
      </w:r>
      <w:r>
        <w:t xml:space="preserve">must balance professionalism with personal warmth. They must demonstrate an understanding of local customs while maintaining a global perspective. It is in these moments that the</w:t>
      </w:r>
      <w:r>
        <w:t xml:space="preserve"> </w:t>
      </w:r>
      <w:r>
        <w:rPr>
          <w:bCs/>
          <w:b/>
        </w:rPr>
        <w:t xml:space="preserve">Sales Executive</w:t>
      </w:r>
      <w:r>
        <w:t xml:space="preserve"> </w:t>
      </w:r>
      <w:r>
        <w:t xml:space="preserve">proves their value—not just as a vendor, but as a reliable partner who understands the weight and responsibility of doing business in Brazil’s political center.</w:t>
      </w:r>
    </w:p>
    <w:bookmarkEnd w:id="22"/>
    <w:bookmarkStart w:id="23" w:name="Xde2e55d931c0aa9e77d902696563508cd1dcb68"/>
    <w:p>
      <w:pPr>
        <w:pStyle w:val="Heading2"/>
      </w:pPr>
      <w:r>
        <w:t xml:space="preserve">The Ethical Dimension of Selling in the Capital</w:t>
      </w:r>
    </w:p>
    <w:p>
      <w:pPr>
        <w:pStyle w:val="FirstParagraph"/>
      </w:pPr>
      <w:r>
        <w:t xml:space="preserve">No reflection on selling in Brasília would be complete without addressing the ethical implications. The proximity to power carries immense responsibility. The</w:t>
      </w:r>
      <w:r>
        <w:t xml:space="preserve"> </w:t>
      </w:r>
      <w:r>
        <w:rPr>
          <w:bCs/>
          <w:b/>
        </w:rPr>
        <w:t xml:space="preserve">Sales Executive</w:t>
      </w:r>
      <w:r>
        <w:t xml:space="preserve"> </w:t>
      </w:r>
      <w:r>
        <w:t xml:space="preserve">is often at the intersection of corporate ambition and public interest. Navigating this space requires a strong moral compass and a deep respect for regulatory frameworks.</w:t>
      </w:r>
    </w:p>
    <w:p>
      <w:pPr>
        <w:pStyle w:val="BodyText"/>
      </w:pPr>
      <w:r>
        <w:t xml:space="preserve">This ethical dimension shapes the behavior of every interaction. A successful</w:t>
      </w:r>
      <w:r>
        <w:t xml:space="preserve"> </w:t>
      </w:r>
      <w:r>
        <w:rPr>
          <w:bCs/>
          <w:b/>
        </w:rPr>
        <w:t xml:space="preserve">Sales Executive</w:t>
      </w:r>
      <w:r>
        <w:t xml:space="preserve"> </w:t>
      </w:r>
      <w:r>
        <w:t xml:space="preserve">in this context is one who builds a brand based on transparency and compliance. In an environment where scrutiny is high, cutting corners is not just bad practice; it is a career-ending risk. Therefore, the sales strategy must be built on providing genuine value that aligns with public policy goals rather than exploiting loopholes. This approach fosters long-term sustainability over short-term gains.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 Brazil's Brasília is a multifaceted endeavor that transcends traditional sales metrics. It requires a deep appreciation for the city’s unique architecture and layout, an understanding of its distinct cultural nuance compared to other Brazilian cities, and an unwavering commitment to ethical conduct. The</w:t>
      </w:r>
      <w:r>
        <w:t xml:space="preserve"> </w:t>
      </w:r>
      <w:r>
        <w:rPr>
          <w:bCs/>
          <w:b/>
        </w:rPr>
        <w:t xml:space="preserve">Sales Executive</w:t>
      </w:r>
      <w:r>
        <w:t xml:space="preserve"> </w:t>
      </w:r>
      <w:r>
        <w:t xml:space="preserve">here is not just selling a product or service; they are facilitating connections within one of the most powerful political landscapes in South America.</w:t>
      </w:r>
    </w:p>
    <w:p>
      <w:pPr>
        <w:pStyle w:val="BodyText"/>
      </w:pPr>
      <w:r>
        <w:t xml:space="preserve">To succeed in Brasília, one must embrace the patience it demands, respect its hierarchy, and value the relationships it nurtures. The reflection on this role reveals that while the tools of sales may be universal—communication, negotiation, and strategy—their application is deeply local. For those who navigate these waters with skill and integrity, Brasília offers not just a market to conquer but a profound lesson in the intersection of business and governance. It is a testament to the fact that true sales mastery lies in understanding not just what the customer wants, but where they stand, culturally and geographically.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the Heart of Brazil's Capital</dc:title>
  <dc:creator/>
  <dc:language>en</dc:language>
  <cp:keywords/>
  <dcterms:created xsi:type="dcterms:W3CDTF">2026-07-29T21:07:56Z</dcterms:created>
  <dcterms:modified xsi:type="dcterms:W3CDTF">2026-07-29T21:07:56Z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