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Vancouver</w:t>
      </w:r>
    </w:p>
    <w:bookmarkStart w:id="20" w:name="X0c5a1937a2f7da8fb2b31a293b4da5365a7b4e4"/>
    <w:p>
      <w:pPr>
        <w:pStyle w:val="Heading1"/>
      </w:pPr>
      <w:r>
        <w:t xml:space="preserve">The Art of Connection: A Reflection on the Role of a Sales Executive in Vancouver, Canada</w:t>
      </w:r>
    </w:p>
    <w:p>
      <w:pPr>
        <w:pStyle w:val="FirstParagraph"/>
      </w:pPr>
      <w:r>
        <w:t xml:space="preserve">The landscape of modern commerce is undergoing a profound transformation, driven by technological advancement, shifting consumer behaviors, and an increasing demand for authentic human connection. Within this dynamic environment, the role of the</w:t>
      </w:r>
      <w:r>
        <w:t xml:space="preserve"> </w:t>
      </w:r>
      <w:r>
        <w:rPr>
          <w:bCs/>
          <w:b/>
        </w:rPr>
        <w:t xml:space="preserve">Sales Executive</w:t>
      </w:r>
      <w:r>
        <w:t xml:space="preserve"> </w:t>
      </w:r>
      <w:r>
        <w:t xml:space="preserve">has evolved from that of a mere transactional facilitator to becoming a strategic partner and consultant. This reflection paper explores my professional journey and evolving understanding of what it entails to serve as a Sales Executive within the unique economic and cultural context of Vancouver, Canada. By examining the interplay between global business standards and local nuances, this document seeks to articulate the challenges, opportunities, and philosophical shifts inherent in this profession.</w:t>
      </w:r>
    </w:p>
    <w:p>
      <w:pPr>
        <w:pStyle w:val="BodyText"/>
      </w:pPr>
      <w:r>
        <w:t xml:space="preserve">Vancouver is often described as a city of contrasts. It is a gateway to Asia yet deeply rooted in North American culture; it boasts a booming tech sector alongside traditional industries like forestry and tourism. For a</w:t>
      </w:r>
      <w:r>
        <w:t xml:space="preserve"> </w:t>
      </w:r>
      <w:r>
        <w:rPr>
          <w:bCs/>
          <w:b/>
        </w:rPr>
        <w:t xml:space="preserve">Sales Executive</w:t>
      </w:r>
      <w:r>
        <w:t xml:space="preserve"> </w:t>
      </w:r>
      <w:r>
        <w:t xml:space="preserve">operating in this region, understanding these dualities is not just an advantage—it is a necessity. My initial entry into the sales profession was characterized by a focus on metrics, quotas, and closing techniques derived from generic Western business models. However, adapting to the Vancouver market required a significant pivot in mindset. I learned that in Canada, specifically within the cosmopolitan hub of Vancouver, trust is not built through aggressive persuasion but through sustained relationship building and cultural intelligence.</w:t>
      </w:r>
    </w:p>
    <w:p>
      <w:pPr>
        <w:pStyle w:val="BodyText"/>
      </w:pPr>
      <w:r>
        <w:t xml:space="preserve">One of the most profound realizations in my role as a</w:t>
      </w:r>
      <w:r>
        <w:t xml:space="preserve"> </w:t>
      </w:r>
      <w:r>
        <w:rPr>
          <w:bCs/>
          <w:b/>
        </w:rPr>
        <w:t xml:space="preserve">Sales Executive</w:t>
      </w:r>
      <w:r>
        <w:t xml:space="preserve"> </w:t>
      </w:r>
      <w:r>
        <w:t xml:space="preserve">has been the importance of cultural sensitivity and inclusivity. Vancouver is one of the most diverse cities in North America, with significant populations from East Asian, South Asian, and other international backgrounds. As a Sales Executive serving clients across this spectrum, I had to move beyond superficial greetings and understand deeper communication styles. For many clients in this region, particularly those with strong ties to Asia where business relationships are historically built on "Guanxi" or reciprocal obligation, the Western directness of sales pitches could be perceived as abrasive. Consequently, my approach shifted toward active listening and empathy. I began to prioritize understanding the client’s long-term vision rather than focusing solely on immediate transactional value. This shift not only improved conversion rates but also fostered long-term loyalty among clients who felt truly understood and respected.</w:t>
      </w:r>
    </w:p>
    <w:p>
      <w:pPr>
        <w:pStyle w:val="BodyText"/>
      </w:pPr>
      <w:r>
        <w:t xml:space="preserve">Furthermore, the environmental consciousness prevalent in British Columbia has added another layer of complexity to the responsibilities of a</w:t>
      </w:r>
      <w:r>
        <w:t xml:space="preserve"> </w:t>
      </w:r>
      <w:r>
        <w:rPr>
          <w:bCs/>
          <w:b/>
        </w:rPr>
        <w:t xml:space="preserve">Sales Executive</w:t>
      </w:r>
      <w:r>
        <w:t xml:space="preserve">. In Vancouver, sustainability is not merely a marketing buzzword; it is a core value for many consumers and corporate entities. As a Sales Executive, I found myself increasingly tasked with articulating how our products or services aligned with sustainable practices. This required extensive research and collaboration with internal teams to ensure that our sales narratives were backed by genuine operational commitments. It was challenging to balance profit motives with ethical considerations, but ultimately, this alignment enhanced our brand reputation in the Canadian market. The ability of a Sales Executive to champion corporate social responsibility within their sales cycle has become a critical competency in Vancouver’s forward-thinking business community.</w:t>
      </w:r>
    </w:p>
    <w:p>
      <w:pPr>
        <w:pStyle w:val="BodyText"/>
      </w:pPr>
      <w:r>
        <w:t xml:space="preserve">Additionally, the digital transformation accelerated by recent global events has reshaped how a</w:t>
      </w:r>
      <w:r>
        <w:t xml:space="preserve"> </w:t>
      </w:r>
      <w:r>
        <w:rPr>
          <w:bCs/>
          <w:b/>
        </w:rPr>
        <w:t xml:space="preserve">Sales Executive</w:t>
      </w:r>
      <w:r>
        <w:t xml:space="preserve"> </w:t>
      </w:r>
      <w:r>
        <w:t xml:space="preserve">operates. In Vancouver, as elsewhere, the integration of CRM tools, data analytics, and virtual meeting platforms has become standard. However, I have reflected deeply on whether this technological saturation dilutes the human element of sales. While efficiency is crucial for managing pipelines in a high-cost city like Vancouver, I have found that technology serves best when it enhances rather than replaces human interaction. A</w:t>
      </w:r>
      <w:r>
        <w:t xml:space="preserve"> </w:t>
      </w:r>
      <w:r>
        <w:rPr>
          <w:bCs/>
          <w:b/>
        </w:rPr>
        <w:t xml:space="preserve">Sales Executive</w:t>
      </w:r>
      <w:r>
        <w:t xml:space="preserve"> </w:t>
      </w:r>
      <w:r>
        <w:t xml:space="preserve">must know when to leverage data to personalize an offer and when to pick up the phone or meet in person to build rapport. The hybrid nature of sales today requires emotional intelligence just as much as digital literacy.</w:t>
      </w:r>
    </w:p>
    <w:p>
      <w:pPr>
        <w:pStyle w:val="BodyText"/>
      </w:pPr>
      <w:r>
        <w:t xml:space="preserve">The competitive nature of Vancouver’s market also demands resilience and adaptability from any</w:t>
      </w:r>
      <w:r>
        <w:t xml:space="preserve"> </w:t>
      </w:r>
      <w:r>
        <w:rPr>
          <w:bCs/>
          <w:b/>
        </w:rPr>
        <w:t xml:space="preserve">Sales Executive</w:t>
      </w:r>
      <w:r>
        <w:t xml:space="preserve">. With a high concentration of startups, established corporations, and international firms vying for attention, differentiation is key. I have learned that niche expertise often trumps generalist approaches. By deepening my knowledge of specific industry verticals prevalent in Vancouver—such as green technology, film production support services, or international trade logistics—I was able to position myself not just as a seller, but as an industry insider who could provide valuable insights. This consultative approach has been instrumental in navigating the competitive landscape of Canada’s West Coast.</w:t>
      </w:r>
    </w:p>
    <w:p>
      <w:pPr>
        <w:pStyle w:val="BodyText"/>
      </w:pPr>
      <w:r>
        <w:t xml:space="preserve">Moreover, reflecting on my growth as a</w:t>
      </w:r>
      <w:r>
        <w:t xml:space="preserve"> </w:t>
      </w:r>
      <w:r>
        <w:rPr>
          <w:bCs/>
          <w:b/>
        </w:rPr>
        <w:t xml:space="preserve">Sales Executive</w:t>
      </w:r>
      <w:r>
        <w:t xml:space="preserve">, I recognize the importance of continuous learning and mentorship. The business environment in Vancouver is fast-paced, with regulatory changes and market trends shifting rapidly. Staying relevant requires a commitment to professional development. Engaging with local business networks, attending industry conferences, and seeking feedback from peers have been vital components of my journey. The collaborative spirit often found in Vancouver’s business community has encouraged a culture of shared knowledge rather than cutthroat competition among sales professionals.</w:t>
      </w:r>
    </w:p>
    <w:p>
      <w:pPr>
        <w:pStyle w:val="BodyText"/>
      </w:pPr>
      <w:r>
        <w:t xml:space="preserve">In conclusion, the role of a</w:t>
      </w:r>
      <w:r>
        <w:t xml:space="preserve"> </w:t>
      </w:r>
      <w:r>
        <w:rPr>
          <w:bCs/>
          <w:b/>
        </w:rPr>
        <w:t xml:space="preserve">Sales Executive</w:t>
      </w:r>
      <w:r>
        <w:t xml:space="preserve"> </w:t>
      </w:r>
      <w:r>
        <w:t xml:space="preserve">in Vancouver, Canada is multifaceted and demanding. It requires a delicate balance of traditional sales skills—such as negotiation and persuasion—with modern competencies like cultural intelligence, sustainability advocacy, and digital proficiency. My reflection on this journey highlights that success in this field is not defined merely by hitting quarterly targets but by the quality of relationships built and the value created for clients within their specific contextual needs. As I continue to develop my career as a</w:t>
      </w:r>
      <w:r>
        <w:t xml:space="preserve"> </w:t>
      </w:r>
      <w:r>
        <w:rPr>
          <w:bCs/>
          <w:b/>
        </w:rPr>
        <w:t xml:space="preserve">Sales Executive</w:t>
      </w:r>
      <w:r>
        <w:t xml:space="preserve"> </w:t>
      </w:r>
      <w:r>
        <w:t xml:space="preserve">in this vibrant Canadian city, I remain committed to embracing these challenges with integrity, adaptability, and a genuine desire to connect with people from all walks of life. The unique tapestry of Vancouver offers an unparalleled learning ground for refining the art and science of sales, ensuring that every interaction contributes to a more inclusive and sustainable business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Canada, Vancouver</dc:title>
  <dc:creator/>
  <dc:language>en</dc:language>
  <cp:keywords/>
  <dcterms:created xsi:type="dcterms:W3CDTF">2026-07-29T12:18:12Z</dcterms:created>
  <dcterms:modified xsi:type="dcterms:W3CDTF">2026-07-29T12:18:12Z</dcterms:modified>
</cp:coreProperties>
</file>

<file path=docProps/custom.xml><?xml version="1.0" encoding="utf-8"?>
<Properties xmlns="http://schemas.openxmlformats.org/officeDocument/2006/custom-properties" xmlns:vt="http://schemas.openxmlformats.org/officeDocument/2006/docPropsVTypes"/>
</file>