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Italy</w:t>
      </w:r>
      <w:r>
        <w:t xml:space="preserve"> </w:t>
      </w:r>
      <w:r>
        <w:t xml:space="preserve">Rome</w:t>
      </w:r>
    </w:p>
    <w:bookmarkStart w:id="25" w:name="X53a2e82a5a9b195de2cd164b897dec4df5cdea7"/>
    <w:p>
      <w:pPr>
        <w:pStyle w:val="Heading1"/>
      </w:pPr>
      <w:r>
        <w:t xml:space="preserve">The Art of the Deal in the Eternal City:</w:t>
      </w:r>
      <w:r>
        <w:br/>
      </w:r>
      <w:r>
        <w:t xml:space="preserve">A Reflection Paper on Becoming a Sales Executive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Human Resources Department / Strategic Planning Committee</w:t>
      </w:r>
      <w:r>
        <w:br/>
      </w:r>
      <w:r>
        <w:rPr>
          <w:bCs/>
          <w:b/>
        </w:rPr>
        <w:t xml:space="preserve">From:</w:t>
      </w:r>
      <w:r>
        <w:t xml:space="preserve">[Your Name]</w:t>
      </w:r>
      <w:r>
        <w:br/>
      </w:r>
      <w:r>
        <w:t xml:space="preserve">: Professional Reflection on the Role of a Sales Executive within the Rome Market</w:t>
      </w:r>
    </w:p>
    <w:bookmarkStart w:id="20" w:name="Xae17ef7fb1e1cd24cce41a766ed967097988000"/>
    <w:p>
      <w:pPr>
        <w:pStyle w:val="Heading2"/>
      </w:pPr>
      <w:r>
        <w:t xml:space="preserve">I. Introduction: The Intersection of Tradition and Modern Commerce</w:t>
      </w:r>
    </w:p>
    <w:p>
      <w:pPr>
        <w:pStyle w:val="FirstParagraph"/>
      </w:pPr>
      <w:r>
        <w:t xml:space="preserve">The decision to establish oneself as a Sales Executive in Italy, specifically within the historic and dynamic heart of Rome, represents more than just a career move; it is an immersion into one of the most complex and culturally rich business environments in Europe. This reflection paper serves to analyze my personal journey, strategic observations, and professional growth while navigating the unique landscape of sales in this metropolitan hub. The role of a Sales Executive is universally demanding, requiring resilience, adaptability, and keen negotiation skills. However, when placed within the context of Rome’s distinct social fabric—where history permeates every cobblestone and relationships are paramount—the requirements shift significantly from transactional efficiency to relational depth.</w:t>
      </w:r>
    </w:p>
    <w:p>
      <w:pPr>
        <w:pStyle w:val="BodyText"/>
      </w:pPr>
      <w:r>
        <w:t xml:space="preserve">Rome is not merely a city; it is a living entity that dictates the pace and nature of business interactions. As a Sales Executive in this region, one must understand that "sales" in Italy Rome cannot be decoupled from culture. The traditional American or Northern European models of rapid closing and impersonal efficiency often fall flat here. Instead, success depends on the ability to blend modern sales methodologies with an ancient understanding of *campanilismo* (local pride) and the importance of personal trust (*fiducia*). This document outlines how I have adapted to these nuances, leveraging them to drive performance while respecting the local heritage.</w:t>
      </w:r>
    </w:p>
    <w:bookmarkEnd w:id="20"/>
    <w:bookmarkStart w:id="21" w:name="X25926561888267a989bacefdc060231f0365451"/>
    <w:p>
      <w:pPr>
        <w:pStyle w:val="Heading2"/>
      </w:pPr>
      <w:r>
        <w:t xml:space="preserve">II. The Cultural Nuance: Trust Before Transaction</w:t>
      </w:r>
    </w:p>
    <w:p>
      <w:pPr>
        <w:pStyle w:val="FirstParagraph"/>
      </w:pPr>
      <w:r>
        <w:t xml:space="preserve">In my initial months as a Sales Executive in Italy Rome, I quickly learned that the concept of time is viewed differently than in other global markets. Meetings rarely start with immediate business discussions; they begin with extensive inquiries into family, health, and personal interests. Initially, I misinterpreted this as inefficiency. However, upon deeper reflection within the context of a Sales Executive role in Rome, I realized that this is not a delay tactic but a fundamental prerequisite for business. In Italy Rome, you do not sell to companies; you sell to people who own or manage those companies.</w:t>
      </w:r>
    </w:p>
    <w:p>
      <w:pPr>
        <w:pStyle w:val="BodyText"/>
      </w:pPr>
      <w:r>
        <w:t xml:space="preserve">This realization shifted my entire approach. I stopped viewing the pre-meeting small talk as an obstacle and began viewing it as the foundation of the contract. By investing time in genuine human connection, I found that objections became fewer, and negotiations smoother. The Sales Executive must act not just as a vendor, but as a trusted advisor and friend. This requires emotional intelligence far beyond standard sales training. It requires patience, empathy, and a willingness to sit down for an espresso if that is what builds the rapport necessary to proceed. In Rome, the handshake is sacred, and breaking trust built over months of face-to-face interaction can destroy years of potential revenue instantly.</w:t>
      </w:r>
    </w:p>
    <w:bookmarkEnd w:id="21"/>
    <w:bookmarkStart w:id="22" w:name="X68547c4be3c0db167307e6ad0a34f8d932f32ec"/>
    <w:p>
      <w:pPr>
        <w:pStyle w:val="Heading2"/>
      </w:pPr>
      <w:r>
        <w:t xml:space="preserve">III. Navigating Bureaucracy and Decision-Making Hierarchies</w:t>
      </w:r>
    </w:p>
    <w:p>
      <w:pPr>
        <w:pStyle w:val="FirstParagraph"/>
      </w:pPr>
      <w:r>
        <w:t xml:space="preserve">Rome is famous for its bureaucratic labyrinth, a challenge that significantly impacts the operational side of being a Sales Executive. While modern Italian enterprises have streamlined many processes, the underlying structure often favors hierarchical decision-making. In my role as a Sales Executive in Italy Rome, I observed that reaching the end-user or mid-level manager was often insufficient to close deals. The final approval frequently rested with senior leadership who preferred formalized, detailed proposals and face-to-face presentations.</w:t>
      </w:r>
    </w:p>
    <w:p>
      <w:pPr>
        <w:pStyle w:val="BodyText"/>
      </w:pPr>
      <w:r>
        <w:t xml:space="preserve">This necessitated a shift in my communication style. Written communications had to be impeccable, respectful of protocol, and thoroughly researched. I learned that in Italy Rome, a lack of detailed preparation is seen as disrespect for the client’s time and status. Furthermore, I had to navigate the delicate balance between persistence and annoyance. In some markets, follow-up emails are standard; here, excessive digital communication can be perceived as aggressive or intrusive unless balanced with personal contact. The Sales Executive must master the art of strategic patience—knowing when to push forward and when to retreat slightly to allow relationships to mature.</w:t>
      </w:r>
    </w:p>
    <w:bookmarkEnd w:id="22"/>
    <w:bookmarkStart w:id="23" w:name="Xfcd6abe4074b45f8077c44355c52e07fa6c43dc"/>
    <w:p>
      <w:pPr>
        <w:pStyle w:val="Heading2"/>
      </w:pPr>
      <w:r>
        <w:t xml:space="preserve">IV. Resilience in a Competitive Landscape</w:t>
      </w:r>
    </w:p>
    <w:p>
      <w:pPr>
        <w:pStyle w:val="FirstParagraph"/>
      </w:pPr>
      <w:r>
        <w:t xml:space="preserve">The economic landscape in Rome is diverse, ranging from tourism and heritage management to growing tech startups and international corporate hubs. As a Sales Executive operating within this mixed economy, I have had to be incredibly adaptable. The clients I serve are often highly educated, skeptical of generic pitches, and deeply loyal to established brands unless a superior value proposition is clearly demonstrated.</w:t>
      </w:r>
    </w:p>
    <w:p>
      <w:pPr>
        <w:pStyle w:val="BodyText"/>
      </w:pPr>
      <w:r>
        <w:t xml:space="preserve">I have found that the most effective sales strategy in Italy Rome combines data-driven insights with storytelling. Italians appreciate narrative; they want to know the story behind the product, its origin, and how it fits into their legacy or future goals. Therefore, my pitch decks evolved from simple feature lists to compelling narratives about value creation and long-term partnership. This approach resonates deeply with Roman clients who view business as a continuation of their personal and professional identity. The Sales Executive must therefore be part analyst, part storyteller.</w:t>
      </w:r>
    </w:p>
    <w:bookmarkEnd w:id="23"/>
    <w:bookmarkStart w:id="24" w:name="v.-conclusion-embracing-the-rome-mindset"/>
    <w:p>
      <w:pPr>
        <w:pStyle w:val="Heading2"/>
      </w:pPr>
      <w:r>
        <w:t xml:space="preserve">V. Conclusion: Embracing the Rome Mindset</w:t>
      </w:r>
    </w:p>
    <w:p>
      <w:pPr>
        <w:pStyle w:val="FirstParagraph"/>
      </w:pPr>
      <w:r>
        <w:t xml:space="preserve">In conclusion, my experience as a Sales Executive in Italy Rome has been transformative. It has taught me that sales is not merely a mechanical process of exchange but a complex social dance requiring cultural fluency, emotional resilience, and strategic patience. The city of Rome demands authenticity; it sees through pretense quickly. To succeed here, one must be genuine, respectful of tradition while innovative in approach, and always prioritizing the human connection.</w:t>
      </w:r>
    </w:p>
    <w:p>
      <w:pPr>
        <w:pStyle w:val="BodyText"/>
      </w:pPr>
      <w:r>
        <w:t xml:space="preserve">Going forward, I intend to continue refining my skills in cross-cultural negotiation and deepen my understanding of the local market dynamics. The role of a Sales Executive is evolving globally due to digitalization, but even as technology advances, the core tenets of trust and relationship-building remain constant in Italy Rome. I am committed to leveraging these insights to not only meet but exceed our quarterly targets, ensuring that we represent our company not just as a provider of goods or services, but as a respected partner within the vibrant business community of Rome.</w:t>
      </w:r>
    </w:p>
    <w:p>
      <w:pPr>
        <w:pStyle w:val="BodyText"/>
      </w:pPr>
      <w:r>
        <w:t xml:space="preserve">This reflection serves as both an assessment of past performance and a roadmap for future growth. By honoring the unique characteristics of doing business in Italy Rome, I believe we can establish sustainable, long-term success that benefits all stakeholders involved.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Italy Rome</dc:title>
  <dc:creator/>
  <dc:language>en</dc:language>
  <cp:keywords/>
  <dcterms:created xsi:type="dcterms:W3CDTF">2026-07-29T12:22:53Z</dcterms:created>
  <dcterms:modified xsi:type="dcterms:W3CDTF">2026-07-29T12:22:53Z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