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in</w:t>
      </w:r>
      <w:r>
        <w:t xml:space="preserve"> </w:t>
      </w:r>
      <w:r>
        <w:t xml:space="preserve">Japan,</w:t>
      </w:r>
      <w:r>
        <w:t xml:space="preserve"> </w:t>
      </w:r>
      <w:r>
        <w:t xml:space="preserve">Kyoto</w:t>
      </w:r>
    </w:p>
    <w:bookmarkStart w:id="20" w:name="X3df9dcf87bbe14c301c122831ffbe8fad4acb88"/>
    <w:p>
      <w:pPr>
        <w:pStyle w:val="Heading1"/>
      </w:pPr>
      <w:r>
        <w:t xml:space="preserve">Bridging Cultures and Commerce: A Reflection on Being a Sales Executive in Japan, Kyoto</w:t>
      </w:r>
    </w:p>
    <w:p>
      <w:pPr>
        <w:pStyle w:val="FirstParagraph"/>
      </w:pPr>
      <w:r>
        <w:t xml:space="preserve">The decision to relocate and operate as a</w:t>
      </w:r>
      <w:r>
        <w:t xml:space="preserve"> </w:t>
      </w:r>
      <w:r>
        <w:rPr>
          <w:bCs/>
          <w:b/>
        </w:rPr>
        <w:t xml:space="preserve">Sales Executive</w:t>
      </w:r>
      <w:r>
        <w:t xml:space="preserve"> </w:t>
      </w:r>
      <w:r>
        <w:t xml:space="preserve">in the historic heart of Japan, specifically within the city of</w:t>
      </w:r>
      <w:r>
        <w:t xml:space="preserve"> </w:t>
      </w:r>
      <w:r>
        <w:rPr>
          <w:bCs/>
          <w:b/>
        </w:rPr>
        <w:t xml:space="preserve">Kyoto</w:t>
      </w:r>
      <w:r>
        <w:t xml:space="preserve">, was not merely a career move; it was an immersion into one of the most complex and nuanced business cultures in the world. For months, I had studied market trends, analyzed consumer behavior models, and prepared my pitch decks for international expansion. However, no textbook could have fully prepared me for the profound realization that selling in</w:t>
      </w:r>
      <w:r>
        <w:t xml:space="preserve"> </w:t>
      </w:r>
      <w:r>
        <w:rPr>
          <w:bCs/>
          <w:b/>
        </w:rPr>
        <w:t xml:space="preserve">Kyoto</w:t>
      </w:r>
      <w:r>
        <w:t xml:space="preserve"> </w:t>
      </w:r>
      <w:r>
        <w:t xml:space="preserve">is less about transactional efficiency and more about relational depth. This reflection paper serves to document my journey of adapting to the local ethos, understanding the subtle nuances of Japanese business etiquette, and redefining what it means to be an effective</w:t>
      </w:r>
      <w:r>
        <w:t xml:space="preserve"> </w:t>
      </w:r>
      <w:r>
        <w:rPr>
          <w:bCs/>
          <w:b/>
        </w:rPr>
        <w:t xml:space="preserve">Sales Executive</w:t>
      </w:r>
      <w:r>
        <w:t xml:space="preserve"> </w:t>
      </w:r>
      <w:r>
        <w:t xml:space="preserve">in this unique geographic and cultural context.</w:t>
      </w:r>
    </w:p>
    <w:p>
      <w:pPr>
        <w:pStyle w:val="BodyText"/>
      </w:pPr>
      <w:r>
        <w:t xml:space="preserve">Upon arriving in</w:t>
      </w:r>
      <w:r>
        <w:t xml:space="preserve"> </w:t>
      </w:r>
      <w:r>
        <w:rPr>
          <w:bCs/>
          <w:b/>
        </w:rPr>
        <w:t xml:space="preserve">Kyoto</w:t>
      </w:r>
      <w:r>
        <w:t xml:space="preserve">, the first shock was not linguistic but atmospheric. Unlike Tokyo, which pulses with frantic energy and rapid technological advancement,</w:t>
      </w:r>
      <w:r>
        <w:t xml:space="preserve"> </w:t>
      </w:r>
      <w:r>
        <w:rPr>
          <w:bCs/>
          <w:b/>
        </w:rPr>
        <w:t xml:space="preserve">Kyoto</w:t>
      </w:r>
      <w:r>
        <w:t xml:space="preserve"> </w:t>
      </w:r>
      <w:r>
        <w:t xml:space="preserve">moves with a deliberate grace. The city is steeped in history, where ancient temples stand shoulder-to-shoulder with modern enterprises. As a</w:t>
      </w:r>
      <w:r>
        <w:t xml:space="preserve"> </w:t>
      </w:r>
      <w:r>
        <w:rPr>
          <w:bCs/>
          <w:b/>
        </w:rPr>
        <w:t xml:space="preserve">Sales Executive</w:t>
      </w:r>
      <w:r>
        <w:t xml:space="preserve">, this environment immediately signaled that speed is not the primary currency here; trust is. In Western markets, particularly in my previous role in New York or London, building rapport often happens quickly over coffee or during a brisk lunch meeting. In</w:t>
      </w:r>
      <w:r>
        <w:t xml:space="preserve"> </w:t>
      </w:r>
      <w:r>
        <w:rPr>
          <w:bCs/>
          <w:b/>
        </w:rPr>
        <w:t xml:space="preserve">Kyoto</w:t>
      </w:r>
      <w:r>
        <w:t xml:space="preserve">, however, the initial meetings are characterized by a formal exchange of business cards (meishi), bowing rituals that must be precise, and an air of cautious observation. I learned early on that pushing for a quick close is perceived as aggressive and disrespectful. Instead, patience became my most valuable tool.</w:t>
      </w:r>
    </w:p>
    <w:p>
      <w:pPr>
        <w:pStyle w:val="BodyText"/>
      </w:pPr>
      <w:r>
        <w:t xml:space="preserve">The concept of "Nemawashi," or laying the groundwork, proved to be the cornerstone of my strategy as a</w:t>
      </w:r>
      <w:r>
        <w:t xml:space="preserve"> </w:t>
      </w:r>
      <w:r>
        <w:rPr>
          <w:bCs/>
          <w:b/>
        </w:rPr>
        <w:t xml:space="preserve">Sales Executive</w:t>
      </w:r>
      <w:r>
        <w:t xml:space="preserve">. In many Western sales frameworks, decision-making can appear linear: meet key stakeholders, present value proposition, negotiate terms. In</w:t>
      </w:r>
      <w:r>
        <w:t xml:space="preserve"> </w:t>
      </w:r>
      <w:r>
        <w:rPr>
          <w:bCs/>
          <w:b/>
        </w:rPr>
        <w:t xml:space="preserve">Kyoto</w:t>
      </w:r>
      <w:r>
        <w:t xml:space="preserve">, the process is circular and consensus-driven. Before I could even speak with a primary decision-maker, I had to engage with junior staff and indirect influencers who would quietly build support for my proposal within the organization. This required me to shift my mindset from being a "closer" to being a "listener." It was humbling to realize that my extensive product knowledge meant little if I had not first invested time in understanding the client’s pain points without immediately offering a solution. In</w:t>
      </w:r>
      <w:r>
        <w:t xml:space="preserve"> </w:t>
      </w:r>
      <w:r>
        <w:rPr>
          <w:bCs/>
          <w:b/>
        </w:rPr>
        <w:t xml:space="preserve">Kyoto</w:t>
      </w:r>
      <w:r>
        <w:t xml:space="preserve">, the relationship precedes the revenue.</w:t>
      </w:r>
    </w:p>
    <w:p>
      <w:pPr>
        <w:pStyle w:val="BodyText"/>
      </w:pPr>
      <w:r>
        <w:t xml:space="preserve">Furthermore, communication styles in</w:t>
      </w:r>
      <w:r>
        <w:t xml:space="preserve"> </w:t>
      </w:r>
      <w:r>
        <w:rPr>
          <w:bCs/>
          <w:b/>
        </w:rPr>
        <w:t xml:space="preserve">Kyoto</w:t>
      </w:r>
      <w:r>
        <w:t xml:space="preserve"> </w:t>
      </w:r>
      <w:r>
        <w:t xml:space="preserve">demand a high degree of emotional intelligence and awareness of "Kuuki o yomu" (reading the air). As a</w:t>
      </w:r>
      <w:r>
        <w:t xml:space="preserve"> </w:t>
      </w:r>
      <w:r>
        <w:rPr>
          <w:bCs/>
          <w:b/>
        </w:rPr>
        <w:t xml:space="preserve">Sales Executive</w:t>
      </w:r>
      <w:r>
        <w:t xml:space="preserve">, I found that direct rejection is rare. A client might say, "It will be difficult," or "We need to discuss it internally," which are polite ways of saying no. Learning to interpret these subtle cues was critical. Misreading silence as agreement or hesitation as interest led to early stumbles in my career here. However, once I mastered the art of reading between the lines, my success rate improved significantly. I began to focus less on what was said and more on how it was said, paying attention to tone, body language, and the unspoken expectations that govern social interactions in</w:t>
      </w:r>
      <w:r>
        <w:t xml:space="preserve"> </w:t>
      </w:r>
      <w:r>
        <w:rPr>
          <w:bCs/>
          <w:b/>
        </w:rPr>
        <w:t xml:space="preserve">Kyoto</w:t>
      </w:r>
      <w:r>
        <w:t xml:space="preserve">.</w:t>
      </w:r>
    </w:p>
    <w:p>
      <w:pPr>
        <w:pStyle w:val="BodyText"/>
      </w:pPr>
      <w:r>
        <w:t xml:space="preserve">The cultural reverence for craftsmanship and quality also influenced how I positioned my products. In</w:t>
      </w:r>
      <w:r>
        <w:t xml:space="preserve"> </w:t>
      </w:r>
      <w:r>
        <w:rPr>
          <w:bCs/>
          <w:b/>
        </w:rPr>
        <w:t xml:space="preserve">Kyoto</w:t>
      </w:r>
      <w:r>
        <w:t xml:space="preserve">, there is a deep appreciation for "Monozukuri," or the art of making things with soul and precision. As a</w:t>
      </w:r>
      <w:r>
        <w:t xml:space="preserve"> </w:t>
      </w:r>
      <w:r>
        <w:rPr>
          <w:bCs/>
          <w:b/>
        </w:rPr>
        <w:t xml:space="preserve">Sales Executive</w:t>
      </w:r>
      <w:r>
        <w:t xml:space="preserve">, I had to align my value proposition with these values. It was not enough to claim superior features; I had to demonstrate longevity, reliability, and respect for the traditional ways of doing business while introducing innovation. Clients in</w:t>
      </w:r>
      <w:r>
        <w:t xml:space="preserve"> </w:t>
      </w:r>
      <w:r>
        <w:rPr>
          <w:bCs/>
          <w:b/>
        </w:rPr>
        <w:t xml:space="preserve">Kyoto</w:t>
      </w:r>
      <w:r>
        <w:t xml:space="preserve"> </w:t>
      </w:r>
      <w:r>
        <w:t xml:space="preserve">are discerning and often skeptical of foreign entities that do not show genuine respect for local traditions. Therefore, my approach involved educating myself on Kyoto’s history, participating in local seasonal events, and showing a sincere interest in the community beyond mere commerce.</w:t>
      </w:r>
    </w:p>
    <w:p>
      <w:pPr>
        <w:pStyle w:val="BodyText"/>
      </w:pPr>
      <w:r>
        <w:t xml:space="preserve">Social bonding also played a pivotal role. In Japan, business relationships are frequently solidified outside of the office through "Nomikai" (drinking parties). Initially, I viewed these gatherings as optional socializing. However, I quickly learned that they are essential extensions of the sales process in</w:t>
      </w:r>
      <w:r>
        <w:t xml:space="preserve"> </w:t>
      </w:r>
      <w:r>
        <w:rPr>
          <w:bCs/>
          <w:b/>
        </w:rPr>
        <w:t xml:space="preserve">Kyoto</w:t>
      </w:r>
      <w:r>
        <w:t xml:space="preserve">. These informal settings allow clients to see the human side of a</w:t>
      </w:r>
      <w:r>
        <w:t xml:space="preserve"> </w:t>
      </w:r>
      <w:r>
        <w:rPr>
          <w:bCs/>
          <w:b/>
        </w:rPr>
        <w:t xml:space="preserve">Sales Executive</w:t>
      </w:r>
      <w:r>
        <w:t xml:space="preserve">, breaking down hierarchical barriers and fostering genuine connection. Participating in these events required discipline and an understanding of group dynamics, but they were instrumental in building the trust necessary for long-term partnerships.</w:t>
      </w:r>
    </w:p>
    <w:p>
      <w:pPr>
        <w:pStyle w:val="BodyText"/>
      </w:pPr>
      <w:r>
        <w:t xml:space="preserve">In conclusion, my experience as a</w:t>
      </w:r>
      <w:r>
        <w:t xml:space="preserve"> </w:t>
      </w:r>
      <w:r>
        <w:rPr>
          <w:bCs/>
          <w:b/>
        </w:rPr>
        <w:t xml:space="preserve">Sales Executive</w:t>
      </w:r>
      <w:r>
        <w:t xml:space="preserve"> </w:t>
      </w:r>
      <w:r>
        <w:t xml:space="preserve">in</w:t>
      </w:r>
      <w:r>
        <w:t xml:space="preserve"> </w:t>
      </w:r>
      <w:r>
        <w:rPr>
          <w:bCs/>
          <w:b/>
        </w:rPr>
        <w:t xml:space="preserve">Kyoto</w:t>
      </w:r>
      <w:r>
        <w:t xml:space="preserve"> </w:t>
      </w:r>
      <w:r>
        <w:t xml:space="preserve">has been a transformative journey that has reshaped my professional identity. It taught me that sales is not just about moving units or hitting quarterly targets; it is about building enduring relationships based on mutual respect, understanding, and shared values. The unique cultural fabric of</w:t>
      </w:r>
      <w:r>
        <w:t xml:space="preserve"> </w:t>
      </w:r>
      <w:r>
        <w:rPr>
          <w:bCs/>
          <w:b/>
        </w:rPr>
        <w:t xml:space="preserve">Kyoto</w:t>
      </w:r>
      <w:r>
        <w:t xml:space="preserve">, with its blend of ancient tradition and modern ambition, demands a nuanced approach that prioritizes empathy over efficiency. As I continue my career in this vibrant city, I carry with me the lessons learned from navigating its complexities: patience is power, listening is persuasion, and trust is the ultimate product. This reflection underscores that adapting to</w:t>
      </w:r>
      <w:r>
        <w:t xml:space="preserve"> </w:t>
      </w:r>
      <w:r>
        <w:rPr>
          <w:bCs/>
          <w:b/>
        </w:rPr>
        <w:t xml:space="preserve">Kyoto</w:t>
      </w:r>
      <w:r>
        <w:t xml:space="preserve"> </w:t>
      </w:r>
      <w:r>
        <w:t xml:space="preserve">was not just about learning a new market; it was about evolving into a more holistic and culturally aware professional.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Sales in Japan, Kyoto</dc:title>
  <dc:creator/>
  <dc:language>en</dc:language>
  <cp:keywords/>
  <dcterms:created xsi:type="dcterms:W3CDTF">2026-07-29T15:04:44Z</dcterms:created>
  <dcterms:modified xsi:type="dcterms:W3CDTF">2026-07-29T15:04:44Z</dcterms:modified>
</cp:coreProperties>
</file>

<file path=docProps/custom.xml><?xml version="1.0" encoding="utf-8"?>
<Properties xmlns="http://schemas.openxmlformats.org/officeDocument/2006/custom-properties" xmlns:vt="http://schemas.openxmlformats.org/officeDocument/2006/docPropsVTypes"/>
</file>