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Dynamics</w:t>
      </w:r>
      <w:r>
        <w:t xml:space="preserve"> </w:t>
      </w:r>
      <w:r>
        <w:t xml:space="preserve">of</w:t>
      </w:r>
      <w:r>
        <w:t xml:space="preserve"> </w:t>
      </w:r>
      <w:r>
        <w:t xml:space="preserve">Sales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3ce1fc52d2552d8f77a009bc289cc1ac4658c7f"/>
    <w:p>
      <w:pPr>
        <w:pStyle w:val="Heading1"/>
      </w:pPr>
      <w:r>
        <w:t xml:space="preserve">A Strategic Reflection on the Role of a Sales Executive in Sri Lanka, Colombo</w:t>
      </w:r>
    </w:p>
    <w:p>
      <w:pPr>
        <w:pStyle w:val="FirstParagraph"/>
      </w:pPr>
      <w:r>
        <w:t xml:space="preserve">The landscape of commerce in South Asia is undergoing a profound transformation, and nowhere is this shift more palpable than in the bustling metropolis of Sri Lanka, Colombo. As I reflect on the multifaceted role of a</w:t>
      </w:r>
      <w:r>
        <w:t xml:space="preserve"> </w:t>
      </w:r>
      <w:r>
        <w:rPr>
          <w:bCs/>
          <w:b/>
        </w:rPr>
        <w:t xml:space="preserve">Sales Executive</w:t>
      </w:r>
      <w:r>
        <w:t xml:space="preserve"> </w:t>
      </w:r>
      <w:r>
        <w:t xml:space="preserve">within this specific geographic and economic context, it becomes evident that success requires far more than traditional persuasion skills. It demands a deep understanding of cultural nuances, economic resilience, and digital adaptability. This paper serves as a reflection on the complexities, challenges, and opportunities inherent in being a</w:t>
      </w:r>
      <w:r>
        <w:t xml:space="preserve"> </w:t>
      </w:r>
      <w:r>
        <w:rPr>
          <w:bCs/>
          <w:b/>
        </w:rPr>
        <w:t xml:space="preserve">Sales Executive</w:t>
      </w:r>
      <w:r>
        <w:t xml:space="preserve"> </w:t>
      </w:r>
      <w:r>
        <w:t xml:space="preserve">operating within the vibrant yet volatile market of</w:t>
      </w:r>
      <w:r>
        <w:t xml:space="preserve"> </w:t>
      </w:r>
      <w:r>
        <w:rPr>
          <w:bCs/>
          <w:b/>
        </w:rPr>
        <w:t xml:space="preserve">Sri Lanka Colombo</w:t>
      </w:r>
      <w:r>
        <w:t xml:space="preserve">.</w:t>
      </w:r>
    </w:p>
    <w:bookmarkStart w:id="20" w:name="Xf070afa0f525aee3afe7c4a76f812ace1b8a5bb"/>
    <w:p>
      <w:pPr>
        <w:pStyle w:val="Heading2"/>
      </w:pPr>
      <w:r>
        <w:t xml:space="preserve">The Cultural Fabric: Relationship-Driven Commerce</w:t>
      </w:r>
    </w:p>
    <w:p>
      <w:pPr>
        <w:pStyle w:val="FirstParagraph"/>
      </w:pPr>
      <w:r>
        <w:t xml:space="preserve">In many Western markets, sales are often transactional and data-driven. However, in Sri Lanka, commerce is deeply relational. As a</w:t>
      </w:r>
      <w:r>
        <w:t xml:space="preserve"> </w:t>
      </w:r>
      <w:r>
        <w:rPr>
          <w:bCs/>
          <w:b/>
        </w:rPr>
        <w:t xml:space="preserve">Sales Executive</w:t>
      </w:r>
      <w:r>
        <w:t xml:space="preserve">, the primary task is not merely to close a deal but to build trust over time. The concept of "knowing someone" precedes doing business with them. In Colombo, particularly within its upscale commercial districts like Colombo 07 and Galle Face, face-to-face interactions remain paramount despite the rise of digital communication.</w:t>
      </w:r>
    </w:p>
    <w:p>
      <w:pPr>
        <w:pStyle w:val="BodyText"/>
      </w:pPr>
      <w:r>
        <w:t xml:space="preserve">This cultural expectation means that a</w:t>
      </w:r>
      <w:r>
        <w:t xml:space="preserve"> </w:t>
      </w:r>
      <w:r>
        <w:rPr>
          <w:bCs/>
          <w:b/>
        </w:rPr>
        <w:t xml:space="preserve">Sales Executive</w:t>
      </w:r>
      <w:r>
        <w:t xml:space="preserve"> </w:t>
      </w:r>
      <w:r>
        <w:t xml:space="preserve">must possess high emotional intelligence. Understanding the importance of hierarchy, respect for seniority in business dealings, and the value of hospitality are critical. A meeting often involves tea or coffee, not just as a formality but as a ritual to establish rapport. Reflecting on this aspect highlights that patience is a key competency. Rushing into the pitch without investing time in personal connection can be perceived as aggressive or insincere in</w:t>
      </w:r>
      <w:r>
        <w:t xml:space="preserve"> </w:t>
      </w:r>
      <w:r>
        <w:rPr>
          <w:bCs/>
          <w:b/>
        </w:rPr>
        <w:t xml:space="preserve">Sri Lanka Colombo</w:t>
      </w:r>
      <w:r>
        <w:t xml:space="preserve">. Therefore, the role is less about pushing products and more about weaving oneself into the social fabric of potential clients' professional lives.</w:t>
      </w:r>
    </w:p>
    <w:bookmarkEnd w:id="20"/>
    <w:bookmarkStart w:id="21" w:name="X3b3a5cab38a6b74f5db0d8c8f88db2bb84b98ee"/>
    <w:p>
      <w:pPr>
        <w:pStyle w:val="Heading2"/>
      </w:pPr>
      <w:r>
        <w:t xml:space="preserve">Economic Volatility and Strategic Resilience</w:t>
      </w:r>
    </w:p>
    <w:p>
      <w:pPr>
        <w:pStyle w:val="FirstParagraph"/>
      </w:pPr>
      <w:r>
        <w:t xml:space="preserve">The economic context of</w:t>
      </w:r>
      <w:r>
        <w:t xml:space="preserve"> </w:t>
      </w:r>
      <w:r>
        <w:rPr>
          <w:bCs/>
          <w:b/>
        </w:rPr>
        <w:t xml:space="preserve">Sri Lanka Colombo</w:t>
      </w:r>
      <w:r>
        <w:t xml:space="preserve"> </w:t>
      </w:r>
      <w:r>
        <w:t xml:space="preserve">in recent years has been characterized by significant volatility, including inflationary pressures, currency fluctuations, and supply chain disruptions. For a</w:t>
      </w:r>
      <w:r>
        <w:t xml:space="preserve"> </w:t>
      </w:r>
      <w:r>
        <w:rPr>
          <w:bCs/>
          <w:b/>
        </w:rPr>
        <w:t xml:space="preserve">Sales Executive</w:t>
      </w:r>
      <w:r>
        <w:t xml:space="preserve">, this environment presents a unique set of challenges that require strategic agility. The traditional sales playbook often fails when the cost of doing business changes daily.</w:t>
      </w:r>
    </w:p>
    <w:p>
      <w:pPr>
        <w:pStyle w:val="BodyText"/>
      </w:pPr>
      <w:r>
        <w:t xml:space="preserve">Reflecting on these economic realities, I realize that the modern</w:t>
      </w:r>
      <w:r>
        <w:t xml:space="preserve"> </w:t>
      </w:r>
      <w:r>
        <w:rPr>
          <w:bCs/>
          <w:b/>
        </w:rPr>
        <w:t xml:space="preserve">Sales Executive</w:t>
      </w:r>
      <w:r>
        <w:t xml:space="preserve"> </w:t>
      </w:r>
      <w:r>
        <w:t xml:space="preserve">in Colombo must be a consultant rather than just a vendor. Clients are price-sensitive and value-conscious due to inflation. Therefore, pitching high-cost solutions requires demonstrating undeniable ROI (Return on Investment) and long-term value preservation. The sales pitch must evolve to address pain points such as cost containment and operational efficiency.</w:t>
      </w:r>
    </w:p>
    <w:p>
      <w:pPr>
        <w:pStyle w:val="BodyText"/>
      </w:pPr>
      <w:r>
        <w:t xml:space="preserve">Furthermore, the</w:t>
      </w:r>
      <w:r>
        <w:t xml:space="preserve"> </w:t>
      </w:r>
      <w:r>
        <w:rPr>
          <w:bCs/>
          <w:b/>
        </w:rPr>
        <w:t xml:space="preserve">Sales Executive</w:t>
      </w:r>
      <w:r>
        <w:t xml:space="preserve"> </w:t>
      </w:r>
      <w:r>
        <w:t xml:space="preserve">must be adept at navigating supply chain uncertainties. If a product is delayed due to import restrictions—a common occurrence in</w:t>
      </w:r>
      <w:r>
        <w:t xml:space="preserve"> </w:t>
      </w:r>
      <w:r>
        <w:rPr>
          <w:bCs/>
          <w:b/>
        </w:rPr>
        <w:t xml:space="preserve">Sri Lanka Colombo</w:t>
      </w:r>
      <w:r>
        <w:t xml:space="preserve">—the ability to communicate transparently and manage expectations becomes part of the sales process. Trust is maintained not by promising impossible delivery dates, but by providing realistic updates and alternatives. This resilience builds brand loyalty even in turbulent times.</w:t>
      </w:r>
    </w:p>
    <w:bookmarkEnd w:id="21"/>
    <w:bookmarkStart w:id="22" w:name="the-digital-transition-a-hybrid-approach"/>
    <w:p>
      <w:pPr>
        <w:pStyle w:val="Heading2"/>
      </w:pPr>
      <w:r>
        <w:t xml:space="preserve">The Digital Transition: A Hybrid Approach</w:t>
      </w:r>
    </w:p>
    <w:p>
      <w:pPr>
        <w:pStyle w:val="FirstParagraph"/>
      </w:pPr>
      <w:r>
        <w:t xml:space="preserve">While relationships are king in</w:t>
      </w:r>
      <w:r>
        <w:t xml:space="preserve"> </w:t>
      </w:r>
      <w:r>
        <w:rPr>
          <w:bCs/>
          <w:b/>
        </w:rPr>
        <w:t xml:space="preserve">Sri Lanka Colombo</w:t>
      </w:r>
      <w:r>
        <w:t xml:space="preserve">, the digital revolution cannot be ignored. The adoption of technology among businesses in Colombo has accelerated rapidly. As a</w:t>
      </w:r>
      <w:r>
        <w:t xml:space="preserve"> </w:t>
      </w:r>
      <w:r>
        <w:rPr>
          <w:bCs/>
          <w:b/>
        </w:rPr>
        <w:t xml:space="preserve">Sales Executive</w:t>
      </w:r>
      <w:r>
        <w:t xml:space="preserve">, ignoring digital tools is akin to closing one’s eyes to half the market. LinkedIn, email marketing, and virtual meetings have become essential components of the sales toolkit.</w:t>
      </w:r>
    </w:p>
    <w:p>
      <w:pPr>
        <w:pStyle w:val="BodyText"/>
      </w:pPr>
      <w:r>
        <w:t xml:space="preserve">However, a critical reflection here is the balance between digital efficiency and human connection. In Colombo, while initial outreach may happen digitally, conversion rarely happens without a physical or voice-to-voice interaction. The</w:t>
      </w:r>
      <w:r>
        <w:t xml:space="preserve"> </w:t>
      </w:r>
      <w:r>
        <w:rPr>
          <w:bCs/>
          <w:b/>
        </w:rPr>
        <w:t xml:space="preserve">Sales Executive</w:t>
      </w:r>
      <w:r>
        <w:t xml:space="preserve"> </w:t>
      </w:r>
      <w:r>
        <w:t xml:space="preserve">must use digital platforms to schedule meetings and share data-driven insights but reserve the actual negotiation for personal interactions. This hybrid approach respects both the modern convenience demanded by younger business owners in Colombo and the traditional relational values of established corporate houses.</w:t>
      </w:r>
    </w:p>
    <w:p>
      <w:pPr>
        <w:pStyle w:val="BodyText"/>
      </w:pPr>
      <w:r>
        <w:t xml:space="preserve">Additionally, e-commerce is growing in</w:t>
      </w:r>
      <w:r>
        <w:t xml:space="preserve"> </w:t>
      </w:r>
      <w:r>
        <w:rPr>
          <w:bCs/>
          <w:b/>
        </w:rPr>
        <w:t xml:space="preserve">Sri Lanka Colombo</w:t>
      </w:r>
      <w:r>
        <w:t xml:space="preserve">. For B2C (Business to Consumer)</w:t>
      </w:r>
      <w:r>
        <w:t xml:space="preserve"> </w:t>
      </w:r>
      <w:r>
        <w:rPr>
          <w:bCs/>
          <w:b/>
        </w:rPr>
        <w:t xml:space="preserve">Sales Executive</w:t>
      </w:r>
      <w:r>
        <w:t xml:space="preserve"> </w:t>
      </w:r>
      <w:r>
        <w:t xml:space="preserve">roles, understanding platform algorithms and digital customer journeys is crucial. The reflection here points to a need for continuous upskilling in digital marketing principles to complement traditional sales techniques.</w:t>
      </w:r>
    </w:p>
    <w:bookmarkEnd w:id="22"/>
    <w:bookmarkStart w:id="23" w:name="X039cafab0f0fe23a23ff123edd0b307d1e3a434"/>
    <w:p>
      <w:pPr>
        <w:pStyle w:val="Heading2"/>
      </w:pPr>
      <w:r>
        <w:t xml:space="preserve">Cultural Sensitivity and Inclusive Sales Practices</w:t>
      </w:r>
    </w:p>
    <w:p>
      <w:pPr>
        <w:pStyle w:val="FirstParagraph"/>
      </w:pPr>
      <w:r>
        <w:rPr>
          <w:bCs/>
          <w:b/>
        </w:rPr>
        <w:t xml:space="preserve">Sri Lanka Colombo</w:t>
      </w:r>
      <w:r>
        <w:t xml:space="preserve"> </w:t>
      </w:r>
      <w:r>
        <w:t xml:space="preserve">is a multi-ethnic, multi-religious society comprising Sinhalese, Tamils, Moors (Sri Lankan Muslims), and Burghers. A sensitive</w:t>
      </w:r>
      <w:r>
        <w:t xml:space="preserve"> </w:t>
      </w:r>
      <w:r>
        <w:rPr>
          <w:bCs/>
          <w:b/>
        </w:rPr>
        <w:t xml:space="preserve">Sales Executive</w:t>
      </w:r>
      <w:r>
        <w:t xml:space="preserve"> </w:t>
      </w:r>
      <w:r>
        <w:t xml:space="preserve">must navigate these cultural identities with respect and inclusivity. Business practices may vary slightly across communities; for instance, religious holidays significantly impact business hours and decision-making cycles.</w:t>
      </w:r>
    </w:p>
    <w:p>
      <w:pPr>
        <w:pStyle w:val="BodyText"/>
      </w:pPr>
      <w:r>
        <w:t xml:space="preserve">Reflecting on this diversity, it is clear that a one-size-fits-all approach does not work. A</w:t>
      </w:r>
      <w:r>
        <w:t xml:space="preserve"> </w:t>
      </w:r>
      <w:r>
        <w:rPr>
          <w:bCs/>
          <w:b/>
        </w:rPr>
        <w:t xml:space="preserve">Sales Executive</w:t>
      </w:r>
      <w:r>
        <w:t xml:space="preserve"> </w:t>
      </w:r>
      <w:r>
        <w:t xml:space="preserve">must be culturally agile. Understanding the significance of Vesak (Buddhist festival), Tamil Pongal, and Ramadan/Eid ensures that sales campaigns and client interactions are timely and respectful. Ignoring these cultural markers can lead to missed opportunities or even offend potential clients in</w:t>
      </w:r>
      <w:r>
        <w:t xml:space="preserve"> </w:t>
      </w:r>
      <w:r>
        <w:rPr>
          <w:bCs/>
          <w:b/>
        </w:rPr>
        <w:t xml:space="preserve">Sri Lanka Colombo</w:t>
      </w:r>
      <w:r>
        <w:t xml:space="preserve">. Thus, cultural competence is not just a soft skill but a business imperative.</w:t>
      </w:r>
    </w:p>
    <w:bookmarkEnd w:id="23"/>
    <w:bookmarkStart w:id="24" w:name="X8a92d2199feb468b0803db3e36b11d01a628b94"/>
    <w:p>
      <w:pPr>
        <w:pStyle w:val="Heading2"/>
      </w:pPr>
      <w:r>
        <w:t xml:space="preserve">The Future Outlook: Sustainability and Ethics</w:t>
      </w:r>
    </w:p>
    <w:p>
      <w:pPr>
        <w:pStyle w:val="FirstParagraph"/>
      </w:pPr>
      <w:r>
        <w:t xml:space="preserve">Looking toward the future, there is a growing emphasis on sustainability and ethical business practices among corporations in</w:t>
      </w:r>
      <w:r>
        <w:t xml:space="preserve"> </w:t>
      </w:r>
      <w:r>
        <w:rPr>
          <w:bCs/>
          <w:b/>
        </w:rPr>
        <w:t xml:space="preserve">Sri Lanka Colombo</w:t>
      </w:r>
      <w:r>
        <w:t xml:space="preserve">. As global companies operate here, local clients are increasingly aware of ESG (Environmental, Social, and Governance) criteria. A forward-thinking</w:t>
      </w:r>
      <w:r>
        <w:t xml:space="preserve"> </w:t>
      </w:r>
      <w:r>
        <w:rPr>
          <w:bCs/>
          <w:b/>
        </w:rPr>
        <w:t xml:space="preserve">Sales Executive</w:t>
      </w:r>
      <w:r>
        <w:t xml:space="preserve"> </w:t>
      </w:r>
      <w:r>
        <w:t xml:space="preserve">must align their offerings with these values.</w:t>
      </w:r>
    </w:p>
    <w:p>
      <w:pPr>
        <w:pStyle w:val="BodyText"/>
      </w:pPr>
      <w:r>
        <w:t xml:space="preserve">This reflection suggests that the role is evolving into a moral leadership position. Selling green products or promoting ethical supply chains can be a significant differentiator in the Colombo market. The</w:t>
      </w:r>
      <w:r>
        <w:t xml:space="preserve"> </w:t>
      </w:r>
      <w:r>
        <w:rPr>
          <w:bCs/>
          <w:b/>
        </w:rPr>
        <w:t xml:space="preserve">Sales Executive</w:t>
      </w:r>
      <w:r>
        <w:t xml:space="preserve"> </w:t>
      </w:r>
      <w:r>
        <w:t xml:space="preserve">becomes an ambassador for corporate responsibility, appealing to the growing segment of socially conscious consumers and businesses in</w:t>
      </w:r>
      <w:r>
        <w:t xml:space="preserve"> </w:t>
      </w:r>
      <w:r>
        <w:rPr>
          <w:bCs/>
          <w:b/>
        </w:rPr>
        <w:t xml:space="preserve">Sri Lanka Colombo</w:t>
      </w:r>
      <w:r>
        <w:t xml:space="preserve">.</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Sales Executive</w:t>
      </w:r>
      <w:r>
        <w:t xml:space="preserve"> </w:t>
      </w:r>
      <w:r>
        <w:t xml:space="preserve">in</w:t>
      </w:r>
      <w:r>
        <w:t xml:space="preserve"> </w:t>
      </w:r>
      <w:r>
        <w:rPr>
          <w:bCs/>
          <w:b/>
        </w:rPr>
        <w:t xml:space="preserve">Sri Lanka Colombo</w:t>
      </w:r>
      <w:r>
        <w:t xml:space="preserve"> </w:t>
      </w:r>
      <w:r>
        <w:t xml:space="preserve">is a dynamic and demanding endeavor that sits at the intersection of tradition and modernity. It requires a unique blend of high emotional intelligence to navigate relationship-driven commerce, strategic resilience to handle economic volatility, digital fluency to bridge the technological gap, and cultural sensitivity to respect the diverse fabric of society.</w:t>
      </w:r>
    </w:p>
    <w:p>
      <w:pPr>
        <w:pStyle w:val="BodyText"/>
      </w:pPr>
      <w:r>
        <w:t xml:space="preserve">The reflection on this role underscores that success is not measured solely by sales figures but by the depth of relationships built and the trust earned. In</w:t>
      </w:r>
      <w:r>
        <w:t xml:space="preserve"> </w:t>
      </w:r>
      <w:r>
        <w:rPr>
          <w:bCs/>
          <w:b/>
        </w:rPr>
        <w:t xml:space="preserve">Sri Lanka Colombo</w:t>
      </w:r>
      <w:r>
        <w:t xml:space="preserve">, where business is personal, the</w:t>
      </w:r>
      <w:r>
        <w:t xml:space="preserve"> </w:t>
      </w:r>
      <w:r>
        <w:rPr>
          <w:bCs/>
          <w:b/>
        </w:rPr>
        <w:t xml:space="preserve">Sales Executive</w:t>
      </w:r>
      <w:r>
        <w:t xml:space="preserve"> </w:t>
      </w:r>
      <w:r>
        <w:t xml:space="preserve">must be a listener, a consultant, and a cultural bridge. As the market continues to evolve, those who adapt their strategies to honor these local nuances while leveraging global best practices will thrive. The journey of a</w:t>
      </w:r>
      <w:r>
        <w:t xml:space="preserve"> </w:t>
      </w:r>
      <w:r>
        <w:rPr>
          <w:bCs/>
          <w:b/>
        </w:rPr>
        <w:t xml:space="preserve">Sales Executive</w:t>
      </w:r>
      <w:r>
        <w:t xml:space="preserve"> </w:t>
      </w:r>
      <w:r>
        <w:t xml:space="preserve">in this region is not just about selling; it is about understanding people and contributing to the economic narrative of</w:t>
      </w:r>
      <w:r>
        <w:t xml:space="preserve"> </w:t>
      </w:r>
      <w:r>
        <w:rPr>
          <w:bCs/>
          <w:b/>
        </w:rPr>
        <w:t xml:space="preserve">Sri Lanka Colombo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Dynamics of Sales in Sri Lanka, Colombo</dc:title>
  <dc:creator/>
  <cp:keywords/>
  <dcterms:created xsi:type="dcterms:W3CDTF">2026-07-29T16:01:37Z</dcterms:created>
  <dcterms:modified xsi:type="dcterms:W3CDTF">2026-07-29T16:01:37Z</dcterms:modified>
</cp:coreProperties>
</file>

<file path=docProps/custom.xml><?xml version="1.0" encoding="utf-8"?>
<Properties xmlns="http://schemas.openxmlformats.org/officeDocument/2006/custom-properties" xmlns:vt="http://schemas.openxmlformats.org/officeDocument/2006/docPropsVTypes"/>
</file>