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a39aa2a2f2643a94036826d4e2195f9bafe65b"/>
    <w:p>
      <w:pPr>
        <w:pStyle w:val="Heading1"/>
      </w:pPr>
      <w:r>
        <w:t xml:space="preserve">A Reflection Paper on the Role of a Sales Executive in Zimbabwe Harare</w:t>
      </w:r>
    </w:p>
    <w:p>
      <w:r>
        <w:pict>
          <v:rect style="width:0;height:1.5pt" o:hralign="center" o:hrstd="t" o:hr="t"/>
        </w:pict>
      </w:r>
    </w:p>
    <w:p>
      <w:pPr>
        <w:pStyle w:val="FirstParagraph"/>
      </w:pPr>
      <w:r>
        <w:rPr>
          <w:bCs/>
          <w:b/>
        </w:rPr>
        <w:t xml:space="preserve">Date:</w:t>
      </w:r>
      <w:r>
        <w:t xml:space="preserve"> </w:t>
      </w:r>
      <w:r>
        <w:t xml:space="preserve">October 2023</w:t>
      </w:r>
      <w:r>
        <w:br/>
      </w:r>
      <w:r>
        <w:rPr>
          <w:bCs/>
          <w:b/>
        </w:rPr>
        <w:t xml:space="preserve">To:</w:t>
      </w:r>
      <w:r>
        <w:t xml:space="preserve"> </w:t>
      </w:r>
      <w:r>
        <w:t xml:space="preserve">Human Resources Management Team</w:t>
      </w:r>
      <w:r>
        <w:br/>
      </w:r>
      <w:r>
        <w:rPr>
          <w:bCs/>
          <w:b/>
        </w:rPr>
        <w:t xml:space="preserve">From:</w:t>
      </w:r>
      <w:r>
        <w:t xml:space="preserve"> </w:t>
      </w:r>
      <w:r>
        <w:t xml:space="preserve">Senior Sales Analyst</w:t>
      </w:r>
      <w:r>
        <w:br/>
      </w:r>
      <w:r>
        <w:rPr>
          <w:bCs/>
          <w:b/>
        </w:rPr>
        <w:t xml:space="preserve">Subject:</w:t>
      </w:r>
    </w:p>
    <w:bookmarkStart w:id="20" w:name="i.-introduction"/>
    <w:p>
      <w:pPr>
        <w:pStyle w:val="Heading3"/>
      </w:pPr>
      <w:r>
        <w:t xml:space="preserve">I. Introduction</w:t>
      </w:r>
    </w:p>
    <w:p>
      <w:pPr>
        <w:pStyle w:val="FirstParagraph"/>
      </w:pPr>
      <w:r>
        <w:t xml:space="preserve">In the vibrant and complex economic landscape of Southern Africa, few cities present as compelling a case study for business dynamics as</w:t>
      </w:r>
      <w:r>
        <w:t xml:space="preserve"> </w:t>
      </w:r>
      <w:r>
        <w:rPr>
          <w:bCs/>
          <w:b/>
        </w:rPr>
        <w:t xml:space="preserve">Zimbabwe Harare</w:t>
      </w:r>
      <w:r>
        <w:t xml:space="preserve">. As the capital city and primary commercial hub, Harare serves not merely as a geographic location but as a microcosm of the nation’s broader economic challenges and resilient opportunities. Within this context, the role of the Sales Executive is far more than that of a traditional revenue generator; it is a position that requires strategic agility, cultural intelligence, and profound adaptability. This reflection paper aims to dissect the multifaceted responsibilities and environmental factors influencing a</w:t>
      </w:r>
      <w:r>
        <w:t xml:space="preserve"> </w:t>
      </w:r>
      <w:r>
        <w:rPr>
          <w:bCs/>
          <w:b/>
        </w:rPr>
        <w:t xml:space="preserve">Sales Executive</w:t>
      </w:r>
      <w:r>
        <w:t xml:space="preserve"> </w:t>
      </w:r>
      <w:r>
        <w:t xml:space="preserve">operating within</w:t>
      </w:r>
      <w:r>
        <w:t xml:space="preserve"> </w:t>
      </w:r>
      <w:r>
        <w:rPr>
          <w:bCs/>
          <w:b/>
        </w:rPr>
        <w:t xml:space="preserve">Zimbabwe Harare</w:t>
      </w:r>
      <w:r>
        <w:t xml:space="preserve">. By examining the interplay between macroeconomic volatility, consumer behavior in Harare’s unique market segments, and interpersonal sales strategies, we can derive actionable insights for enhancing performance and sustainability.</w:t>
      </w:r>
    </w:p>
    <w:bookmarkEnd w:id="20"/>
    <w:bookmarkStart w:id="21" w:name="X1ecf7b678d1fe3fd8b61c6d164e381057c271f0"/>
    <w:p>
      <w:pPr>
        <w:pStyle w:val="Heading3"/>
      </w:pPr>
      <w:r>
        <w:t xml:space="preserve">II. Navigating Economic Volatility: The Context of Zimbabwe Harare</w:t>
      </w:r>
    </w:p>
    <w:p>
      <w:pPr>
        <w:pStyle w:val="FirstParagraph"/>
      </w:pPr>
      <w:r>
        <w:t xml:space="preserve">To understand the efficacy of a</w:t>
      </w:r>
      <w:r>
        <w:t xml:space="preserve"> </w:t>
      </w:r>
      <w:r>
        <w:rPr>
          <w:bCs/>
          <w:b/>
        </w:rPr>
        <w:t xml:space="preserve">Sales Executive</w:t>
      </w:r>
      <w:r>
        <w:t xml:space="preserve">, one must first grasp the economic ecosystem of</w:t>
      </w:r>
      <w:r>
        <w:t xml:space="preserve"> </w:t>
      </w:r>
      <w:r>
        <w:rPr>
          <w:bCs/>
          <w:b/>
        </w:rPr>
        <w:t xml:space="preserve">Zimbabwe Harare</w:t>
      </w:r>
      <w:r>
        <w:t xml:space="preserve">. The city operates in an environment characterized by currency fluctuations, inflationary pressures, and shifting regulatory frameworks. For a sales professional, these are not just background noise; they are primary variables that dictate pricing strategies and customer trust. When discussing the role of a Sales Executive in this region, it is imperative to recognize that their core competency extends beyond closing deals to includes managing financial risk for the client.</w:t>
      </w:r>
    </w:p>
    <w:p>
      <w:pPr>
        <w:pStyle w:val="BodyText"/>
      </w:pPr>
      <w:r>
        <w:t xml:space="preserve">In</w:t>
      </w:r>
      <w:r>
        <w:t xml:space="preserve"> </w:t>
      </w:r>
      <w:r>
        <w:rPr>
          <w:bCs/>
          <w:b/>
        </w:rPr>
        <w:t xml:space="preserve">Zimbabwe Harare</w:t>
      </w:r>
      <w:r>
        <w:t xml:space="preserve">, customers are highly sensitive to value propositions. A</w:t>
      </w:r>
      <w:r>
        <w:t xml:space="preserve"> </w:t>
      </w:r>
      <w:r>
        <w:rPr>
          <w:bCs/>
          <w:b/>
        </w:rPr>
        <w:t xml:space="preserve">Sales Executive</w:t>
      </w:r>
      <w:r>
        <w:t xml:space="preserve"> </w:t>
      </w:r>
      <w:r>
        <w:t xml:space="preserve">must be adept at articulating long-term value amidst short-term instability. This requires a shift from transactional selling to consultative partnership. For instance, when pitching B2B solutions in the industrial sector of Harare, the Sales Executive must demonstrate how their product or service mitigates operational risks associated with supply chain disruptions—a common occurrence in the local market. The ability to navigate these economic currents defines success; those who merely push products without addressing contextual realities often find their efforts stifled by cautious consumer sentiment.</w:t>
      </w:r>
    </w:p>
    <w:bookmarkEnd w:id="21"/>
    <w:bookmarkStart w:id="22" w:name="X9fea907fd44b310c9807d8341eb6a3ed62e2e15"/>
    <w:p>
      <w:pPr>
        <w:pStyle w:val="Heading3"/>
      </w:pPr>
      <w:r>
        <w:t xml:space="preserve">III. The Power of Relationships and "Ubuntu" in Sales Culture</w:t>
      </w:r>
    </w:p>
    <w:p>
      <w:pPr>
        <w:pStyle w:val="FirstParagraph"/>
      </w:pPr>
      <w:r>
        <w:t xml:space="preserve">A critical aspect of being a</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is the integration of cultural nuances into the sales process. Zimbabwean business culture is deeply rooted in concepts such as *Ubuntu*, which emphasizes community and human connection. Consequently, formal contracts are often preceded by significant relationship-building efforts. A</w:t>
      </w:r>
      <w:r>
        <w:t xml:space="preserve"> </w:t>
      </w:r>
      <w:r>
        <w:rPr>
          <w:bCs/>
          <w:b/>
        </w:rPr>
        <w:t xml:space="preserve">Sales Executive</w:t>
      </w:r>
      <w:r>
        <w:t xml:space="preserve"> </w:t>
      </w:r>
      <w:r>
        <w:t xml:space="preserve">cannot rely solely on cold calls or digital marketing; they must invest time in face-to-face interactions, networking events, and community engagements prevalent in Harare’s business districts.</w:t>
      </w:r>
    </w:p>
    <w:p>
      <w:pPr>
        <w:pStyle w:val="BodyText"/>
      </w:pPr>
      <w:r>
        <w:t xml:space="preserve">This relational approach means that a</w:t>
      </w:r>
      <w:r>
        <w:t xml:space="preserve"> </w:t>
      </w:r>
      <w:r>
        <w:rPr>
          <w:bCs/>
          <w:b/>
        </w:rPr>
        <w:t xml:space="preserve">Sales Executive</w:t>
      </w:r>
      <w:r>
        <w:t xml:space="preserve"> </w:t>
      </w:r>
      <w:r>
        <w:t xml:space="preserve">acts as a bridge between the corporation and the local community. Trust is not given; it is earned through consistency, transparency, and respect for local customs. In my observations of top-performing executives in Harare, there is a distinct pattern where initial meetings are rarely about immediate sales but rather about establishing rapport and understanding the client’s broader business ecosystem. This cultural competence allows the Sales Executive to tailor their pitch effectively, ensuring that the brand resonates with local values while meeting international standards of quality.</w:t>
      </w:r>
    </w:p>
    <w:bookmarkEnd w:id="22"/>
    <w:bookmarkStart w:id="23" w:name="X02660b9897f47ab7e4a1ce745dd3b3ab2170e71"/>
    <w:p>
      <w:pPr>
        <w:pStyle w:val="Heading3"/>
      </w:pPr>
      <w:r>
        <w:t xml:space="preserve">IV. Digital Transformation and Omnichannel Strategies</w:t>
      </w:r>
    </w:p>
    <w:p>
      <w:pPr>
        <w:pStyle w:val="FirstParagraph"/>
      </w:pPr>
      <w:r>
        <w:t xml:space="preserve">While traditional relationship-building remains vital, the modern</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must also embrace digital transformation. The rise of mobile money platforms (such as Ecocash) and social media commerce has reshaped how transactions occur in the capital. A Sales Executive who ignores these channels risks irrelevance. However, integration must be seamless; the digital interface should complement, not replace, the human element.</w:t>
      </w:r>
    </w:p>
    <w:p>
      <w:pPr>
        <w:pStyle w:val="BodyText"/>
      </w:pPr>
      <w:r>
        <w:t xml:space="preserve">For example, a</w:t>
      </w:r>
      <w:r>
        <w:t xml:space="preserve"> </w:t>
      </w:r>
      <w:r>
        <w:rPr>
          <w:bCs/>
          <w:b/>
        </w:rPr>
        <w:t xml:space="preserve">Sales Executive</w:t>
      </w:r>
      <w:r>
        <w:t xml:space="preserve"> </w:t>
      </w:r>
      <w:r>
        <w:t xml:space="preserve">might use WhatsApp Business API to maintain ongoing communication with clients in Harare, providing real-time updates on stock levels or promotional offers. Yet, this digital touchpoint must lead back to personalized service. The challenge lies in balancing efficiency with empathy. In a market like</w:t>
      </w:r>
      <w:r>
        <w:t xml:space="preserve"> </w:t>
      </w:r>
      <w:r>
        <w:rPr>
          <w:bCs/>
          <w:b/>
        </w:rPr>
        <w:t xml:space="preserve">Zimbabwe Harare</w:t>
      </w:r>
      <w:r>
        <w:t xml:space="preserve">, where internet connectivity can sometimes be unreliable, having a robust offline backup strategy is part of the Sales Executive’s toolkit. This hybrid approach ensures that sales continuity is maintained regardless of external technological disruptions.</w:t>
      </w:r>
    </w:p>
    <w:bookmarkEnd w:id="23"/>
    <w:bookmarkStart w:id="24" w:name="X426223453f9f822a28ce947d0344151cbf16e14"/>
    <w:p>
      <w:pPr>
        <w:pStyle w:val="Heading3"/>
      </w:pPr>
      <w:r>
        <w:t xml:space="preserve">V. Challenges and Resilience in the Field</w:t>
      </w:r>
    </w:p>
    <w:p>
      <w:pPr>
        <w:pStyle w:val="FirstParagraph"/>
      </w:pPr>
      <w:r>
        <w:t xml:space="preserve">The path for a</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is fraught with logistical challenges. Traffic congestion in Harare, power outages (load shedding), and fluctuating fuel prices can impede physical sales activities. Therefore, resilience is a non-negotiable trait. A successful Sales Executive must be proactive in planning routes to maximize face-to-face time and utilize technology to conduct virtual meetings when travel is not feasible.</w:t>
      </w:r>
    </w:p>
    <w:p>
      <w:pPr>
        <w:pStyle w:val="BodyText"/>
      </w:pPr>
      <w:r>
        <w:t xml:space="preserve">Furthermore, regulatory compliance adds another layer of complexity. A</w:t>
      </w:r>
      <w:r>
        <w:t xml:space="preserve"> </w:t>
      </w:r>
      <w:r>
        <w:rPr>
          <w:bCs/>
          <w:b/>
        </w:rPr>
        <w:t xml:space="preserve">Sales Executive</w:t>
      </w:r>
      <w:r>
        <w:t xml:space="preserve"> </w:t>
      </w:r>
      <w:r>
        <w:t xml:space="preserve">must stay abreast of changes in trade laws, tax regulations, and industry-specific standards enforced by Zimbabwean authorities. Ignorance of these regulations can lead to severe penalties and damage to the company’s reputation. Thus, continuous learning and legal awareness are integral parts of the job description in this region.</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is a dynamic blend of economic savvy, cultural intelligence, and technological adaptability. It is not merely about selling products; it is about building sustainable relationships within a resilient community. The unique environment of</w:t>
      </w:r>
      <w:r>
        <w:t xml:space="preserve"> </w:t>
      </w:r>
      <w:r>
        <w:rPr>
          <w:bCs/>
          <w:b/>
        </w:rPr>
        <w:t xml:space="preserve">Zimbabwe Harare</w:t>
      </w:r>
      <w:r>
        <w:t xml:space="preserve"> </w:t>
      </w:r>
      <w:r>
        <w:t xml:space="preserve">demands executives who can think on their feet, navigate volatility with grace, and leverage local cultural strengths to drive business growth.</w:t>
      </w:r>
    </w:p>
    <w:p>
      <w:pPr>
        <w:pStyle w:val="BodyText"/>
      </w:pPr>
      <w:r>
        <w:t xml:space="preserve">To thrive in this market, organizations must invest in training that goes beyond standard sales techniques. Training should focus on economic literacy, crisis management, and deep cultural engagement. By empowering</w:t>
      </w:r>
      <w:r>
        <w:t xml:space="preserve"> </w:t>
      </w:r>
      <w:r>
        <w:rPr>
          <w:bCs/>
          <w:b/>
        </w:rPr>
        <w:t xml:space="preserve">Sales Executives</w:t>
      </w:r>
      <w:r>
        <w:t xml:space="preserve"> </w:t>
      </w:r>
      <w:r>
        <w:t xml:space="preserve">with these holistic skills, companies can unlock the vast potential of the Harare market. Ultimately, success in this region is defined by those who view challenges as opportunities for innovation and who commit to being genuine partners in their clients' journeys. The future of sales in</w:t>
      </w:r>
      <w:r>
        <w:t xml:space="preserve"> </w:t>
      </w:r>
      <w:r>
        <w:rPr>
          <w:bCs/>
          <w:b/>
        </w:rPr>
        <w:t xml:space="preserve">Zimbabwe Harare</w:t>
      </w:r>
      <w:r>
        <w:t xml:space="preserve"> </w:t>
      </w:r>
      <w:r>
        <w:t xml:space="preserve">lies not just in what is sold, but in how it is connected to the people and communities that define this vibrant capital city.</w:t>
      </w:r>
    </w:p>
    <w:p>
      <w:r>
        <w:pict>
          <v:rect style="width:0;height:1.5pt" o:hralign="center" o:hrstd="t" o:hr="t"/>
        </w:pict>
      </w:r>
    </w:p>
    <w:p>
      <w:pPr>
        <w:pStyle w:val="FirstParagraph"/>
      </w:pPr>
      <w:r>
        <w:rPr>
          <w:iCs/>
          <w:i/>
        </w:rPr>
        <w:t xml:space="preserve">This reflection serves as a foundational document for strategic planning and talent development within the Zimbabwean market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2026-07-29T12:40:11Z</dcterms:created>
  <dcterms:modified xsi:type="dcterms:W3CDTF">2026-07-29T12:40:11Z</dcterms:modified>
</cp:coreProperties>
</file>

<file path=docProps/custom.xml><?xml version="1.0" encoding="utf-8"?>
<Properties xmlns="http://schemas.openxmlformats.org/officeDocument/2006/custom-properties" xmlns:vt="http://schemas.openxmlformats.org/officeDocument/2006/docPropsVTypes"/>
</file>