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0f4931e003b1aa9ffafc138d08f2cab8e1214a"/>
    <w:p>
      <w:pPr>
        <w:pStyle w:val="Heading1"/>
      </w:pPr>
      <w:r>
        <w:t xml:space="preserve">A Reflection on the Role of the School Counselor in Canada, Montreal</w:t>
      </w:r>
    </w:p>
    <w:p>
      <w:pPr>
        <w:pStyle w:val="FirstParagraph"/>
      </w:pPr>
      <w:r>
        <w:rPr>
          <w:bCs/>
          <w:b/>
        </w:rPr>
        <w:t xml:space="preserve">Date:</w:t>
      </w:r>
      <w:r>
        <w:t xml:space="preserve"> </w:t>
      </w:r>
      <w:r>
        <w:t xml:space="preserve">October 26, 2023</w:t>
      </w:r>
    </w:p>
    <w:p>
      <w:pPr>
        <w:pStyle w:val="BodyText"/>
      </w:pPr>
      <w:r>
        <w:rPr>
          <w:bCs/>
          <w:b/>
        </w:rPr>
        <w:t xml:space="preserve">Subject:</w:t>
      </w:r>
    </w:p>
    <w:bookmarkEnd w:id="20"/>
    <w:bookmarkStart w:id="21" w:name="Xde7a4b628eb0a9433ed03ced1f14ba7db304790"/>
    <w:p>
      <w:pPr>
        <w:pStyle w:val="Heading2"/>
      </w:pPr>
      <w:r>
        <w:t xml:space="preserve">The Evolving Landscape of Student Support in a Multicultural Metropolis</w:t>
      </w:r>
    </w:p>
    <w:p>
      <w:pPr>
        <w:pStyle w:val="FirstParagraph"/>
      </w:pPr>
      <w:r>
        <w:t xml:space="preserve">The concept of the</w:t>
      </w:r>
      <w:r>
        <w:t xml:space="preserve"> </w:t>
      </w:r>
      <w:r>
        <w:rPr>
          <w:bCs/>
          <w:b/>
        </w:rPr>
        <w:t xml:space="preserve">School Counselor</w:t>
      </w:r>
      <w:r>
        <w:t xml:space="preserve"> </w:t>
      </w:r>
      <w:r>
        <w:t xml:space="preserve">is often viewed through a lens that varies significantly depending on geographical location, educational philosophy, and cultural context. However, when situated within the specific socio-educational fabric of</w:t>
      </w:r>
      <w:r>
        <w:t xml:space="preserve"> </w:t>
      </w:r>
      <w:r>
        <w:rPr>
          <w:bCs/>
          <w:b/>
        </w:rPr>
        <w:t xml:space="preserve">Canada Montreal</w:t>
      </w:r>
      <w:r>
        <w:t xml:space="preserve">, the role transcends mere administrative guidance or crisis management. It becomes a vital mechanism for social cohesion, academic equity, and psychological resilience in one of North America’s most linguistically and culturally diverse urban centers. This reflection paper seeks to explore the multifaceted responsibilities of the</w:t>
      </w:r>
      <w:r>
        <w:t xml:space="preserve"> </w:t>
      </w:r>
      <w:r>
        <w:rPr>
          <w:bCs/>
          <w:b/>
        </w:rPr>
        <w:t xml:space="preserve">School Counselor</w:t>
      </w:r>
      <w:r>
        <w:t xml:space="preserve"> </w:t>
      </w:r>
      <w:r>
        <w:t xml:space="preserve">within this unique environment, analyzing how they navigate the complexities of bilingualism, immigration integration, and systemic educational challenges in</w:t>
      </w:r>
      <w:r>
        <w:t xml:space="preserve"> </w:t>
      </w:r>
      <w:r>
        <w:rPr>
          <w:bCs/>
          <w:b/>
        </w:rPr>
        <w:t xml:space="preserve">Canada Montreal</w:t>
      </w:r>
      <w:r>
        <w:t xml:space="preserve">.</w:t>
      </w:r>
      <w:r>
        <w:t xml:space="preserve"> </w:t>
      </w:r>
      <w:r>
        <w:t xml:space="preserve">In traditional models, particularly those influenced by earlier American frameworks, school counselors were frequently burdened with logistical tasks such as scheduling classes or processing college applications. Yet, in the contemporary landscape of</w:t>
      </w:r>
      <w:r>
        <w:t xml:space="preserve"> </w:t>
      </w:r>
      <w:r>
        <w:rPr>
          <w:bCs/>
          <w:b/>
        </w:rPr>
        <w:t xml:space="preserve">Canada Montreal</w:t>
      </w:r>
      <w:r>
        <w:t xml:space="preserve">, the paradigm has shifted decisively toward a developmental and preventive model. The modern</w:t>
      </w:r>
      <w:r>
        <w:t xml:space="preserve"> </w:t>
      </w:r>
      <w:r>
        <w:rPr>
          <w:bCs/>
          <w:b/>
        </w:rPr>
        <w:t xml:space="preserve">School Counselor</w:t>
      </w:r>
      <w:r>
        <w:t xml:space="preserve"> </w:t>
      </w:r>
      <w:r>
        <w:t xml:space="preserve">is not merely an assistant to administration but a key stakeholder in the holistic well-being of students. In a city where English and French are co-official languages, and where indigenous populations, recent immigrants, and long-standing residents intersect, the counselor must possess high levels of cultural competence. They are often the first line of defense against feelings of alienation among students who may struggle to articulate their experiences in either official language or who face barriers related to credential recognition for immigrant parents.</w:t>
      </w:r>
      <w:r>
        <w:t xml:space="preserve"> </w:t>
      </w:r>
      <w:r>
        <w:t xml:space="preserve">One of the most profound aspects of being a</w:t>
      </w:r>
      <w:r>
        <w:t xml:space="preserve"> </w:t>
      </w:r>
      <w:r>
        <w:rPr>
          <w:bCs/>
          <w:b/>
        </w:rPr>
        <w:t xml:space="preserve">School Counselor</w:t>
      </w:r>
      <w:r>
        <w:t xml:space="preserve"> </w:t>
      </w:r>
      <w:r>
        <w:t xml:space="preserve">in</w:t>
      </w:r>
      <w:r>
        <w:t xml:space="preserve"> </w:t>
      </w:r>
      <w:r>
        <w:rPr>
          <w:bCs/>
          <w:b/>
        </w:rPr>
        <w:t xml:space="preserve">Canada Montreal</w:t>
      </w:r>
      <w:r>
        <w:t xml:space="preserve"> </w:t>
      </w:r>
      <w:r>
        <w:t xml:space="preserve">is addressing the specific needs arising from linguistic duality. For many students, particularly those from newly arrived refugee backgrounds or non-francophone/non-anglophone minority groups, the school system can feel like a labyrinth of linguistic expectations. The counselor plays a critical role in facilitating communication between home and school, ensuring that parents who may have limited proficiency in French or English are included in their child’s educational journey. This goes beyond translation services; it involves advocating for policies that respect diverse cultural narratives while aligning them with the provincial curriculum set by Quebec’s Ministère de l’Éducation. In this sense, the</w:t>
      </w:r>
      <w:r>
        <w:t xml:space="preserve"> </w:t>
      </w:r>
      <w:r>
        <w:rPr>
          <w:bCs/>
          <w:b/>
        </w:rPr>
        <w:t xml:space="preserve">School Counselor</w:t>
      </w:r>
      <w:r>
        <w:t xml:space="preserve"> </w:t>
      </w:r>
      <w:r>
        <w:t xml:space="preserve">acts as a bridge, fostering an inclusive environment where linguistic diversity is viewed as an asset rather than a deficit.</w:t>
      </w:r>
      <w:r>
        <w:t xml:space="preserve"> </w:t>
      </w:r>
      <w:r>
        <w:t xml:space="preserve">Furthermore, the mental health crisis affecting youth in urban centers cannot be overlooked when discussing the role of counseling in</w:t>
      </w:r>
      <w:r>
        <w:t xml:space="preserve"> </w:t>
      </w:r>
      <w:r>
        <w:rPr>
          <w:bCs/>
          <w:b/>
        </w:rPr>
        <w:t xml:space="preserve">Canada Montreal</w:t>
      </w:r>
      <w:r>
        <w:t xml:space="preserve">. Post-pandemic challenges have exacerbated issues related to anxiety, depression, and social isolation among adolescents. In this context, the</w:t>
      </w:r>
      <w:r>
        <w:t xml:space="preserve"> </w:t>
      </w:r>
      <w:r>
        <w:rPr>
          <w:bCs/>
          <w:b/>
        </w:rPr>
        <w:t xml:space="preserve">School Counselor</w:t>
      </w:r>
      <w:r>
        <w:t xml:space="preserve"> </w:t>
      </w:r>
      <w:r>
        <w:t xml:space="preserve">serves as an essential mental health provider within the school setting. However, their role is distinct from that of external clinical psychologists. They operate within an educational framework, meaning their interventions must be brief solution-focused or connect students to longer-term community resources. This requires a robust network of partnerships with local healthcare providers in Montreal, ensuring that when a student’s needs exceed the scope of school-based counseling, seamless referrals can be made. The counselor must therefore be deeply embedded in the community fabric of</w:t>
      </w:r>
      <w:r>
        <w:t xml:space="preserve"> </w:t>
      </w:r>
      <w:r>
        <w:rPr>
          <w:bCs/>
          <w:b/>
        </w:rPr>
        <w:t xml:space="preserve">Canada Montreal</w:t>
      </w:r>
      <w:r>
        <w:t xml:space="preserve">, understanding the available resources from local health boards to community centers that offer specific support for youth.</w:t>
      </w:r>
      <w:r>
        <w:t xml:space="preserve"> </w:t>
      </w:r>
      <w:r>
        <w:t xml:space="preserve">Academic guidance is another pillar of the</w:t>
      </w:r>
      <w:r>
        <w:t xml:space="preserve"> </w:t>
      </w:r>
      <w:r>
        <w:rPr>
          <w:bCs/>
          <w:b/>
        </w:rPr>
        <w:t xml:space="preserve">School Counselor’s</w:t>
      </w:r>
      <w:r>
        <w:t xml:space="preserve"> </w:t>
      </w:r>
      <w:r>
        <w:t xml:space="preserve">work, but it takes on a unique shape in Quebec’s system due to its transition programs and specialized high school pathways. Unlike some other provinces where university entrance is heavily dependent on standardized testing, Quebec places significant emphasis on continuous assessment and specific preparatory programs like DEC (Diplôme d’études collégiales) for post-secondary entry. The</w:t>
      </w:r>
      <w:r>
        <w:t xml:space="preserve"> </w:t>
      </w:r>
      <w:r>
        <w:rPr>
          <w:bCs/>
          <w:b/>
        </w:rPr>
        <w:t xml:space="preserve">School Counselor</w:t>
      </w:r>
      <w:r>
        <w:t xml:space="preserve"> </w:t>
      </w:r>
      <w:r>
        <w:t xml:space="preserve">must be an expert in navigating these intricate academic pathways, guiding students toward choices that align with their strengths and career aspirations. This is particularly crucial in a competitive job market where adaptability and specialized skills are paramount. By helping students understand the connection between their current educational choices and future opportunities, the counselor empowers them to take ownership of their academic trajectory.</w:t>
      </w:r>
      <w:r>
        <w:t xml:space="preserve"> </w:t>
      </w:r>
      <w:r>
        <w:t xml:space="preserve">Moreover, the ethical dimension of being a</w:t>
      </w:r>
      <w:r>
        <w:t xml:space="preserve"> </w:t>
      </w:r>
      <w:r>
        <w:rPr>
          <w:bCs/>
          <w:b/>
        </w:rPr>
        <w:t xml:space="preserve">School Counselor</w:t>
      </w:r>
      <w:r>
        <w:t xml:space="preserve"> </w:t>
      </w:r>
      <w:r>
        <w:t xml:space="preserve">in</w:t>
      </w:r>
      <w:r>
        <w:t xml:space="preserve"> </w:t>
      </w:r>
      <w:r>
        <w:rPr>
          <w:bCs/>
          <w:b/>
        </w:rPr>
        <w:t xml:space="preserve">Canada Montreal</w:t>
      </w:r>
      <w:r>
        <w:t xml:space="preserve"> </w:t>
      </w:r>
      <w:r>
        <w:t xml:space="preserve">is profound. The counselor must balance confidentiality with legal obligations regarding student safety, a delicate task that requires nuanced judgment. In diverse communities, trust is built over time through consistent, empathetic engagement. Students need to feel that the counseling space is a sanctuary free from judgment or systemic bias. This requires ongoing self-reflection on the part of the counselor to identify and mitigate their own cultural biases. Professional development in</w:t>
      </w:r>
      <w:r>
        <w:t xml:space="preserve"> </w:t>
      </w:r>
      <w:r>
        <w:rPr>
          <w:bCs/>
          <w:b/>
        </w:rPr>
        <w:t xml:space="preserve">Canada Montreal</w:t>
      </w:r>
      <w:r>
        <w:t xml:space="preserve"> </w:t>
      </w:r>
      <w:r>
        <w:t xml:space="preserve">increasingly emphasizes anti-oppressive practices, ensuring that counselors are equipped to support LGBTQ2S+ students, indigenous youth, and those from marginalized socioeconomic backgrounds with dignity and respect.</w:t>
      </w:r>
      <w:r>
        <w:t xml:space="preserve"> </w:t>
      </w:r>
      <w:r>
        <w:t xml:space="preserve">In conclusion, the role of the</w:t>
      </w:r>
      <w:r>
        <w:t xml:space="preserve"> </w:t>
      </w:r>
      <w:r>
        <w:rPr>
          <w:bCs/>
          <w:b/>
        </w:rPr>
        <w:t xml:space="preserve">School Counselor</w:t>
      </w:r>
      <w:r>
        <w:t xml:space="preserve"> </w:t>
      </w:r>
      <w:r>
        <w:t xml:space="preserve">in</w:t>
      </w:r>
      <w:r>
        <w:t xml:space="preserve"> </w:t>
      </w:r>
      <w:r>
        <w:rPr>
          <w:bCs/>
          <w:b/>
        </w:rPr>
        <w:t xml:space="preserve">Canada Montreal</w:t>
      </w:r>
      <w:r>
        <w:t xml:space="preserve"> </w:t>
      </w:r>
      <w:r>
        <w:t xml:space="preserve">is dynamic, complex, and indispensable. It is a role that demands a blend of psychological insight, cultural sensitivity, academic expertise, and systemic advocacy. As we continue to navigate the post-pandemic educational landscape and increasing demographic shifts in our cities, the need for skilled counselors who can support the whole child—academically sociallyly emotionally—is more critical than ever. The</w:t>
      </w:r>
      <w:r>
        <w:t xml:space="preserve"> </w:t>
      </w:r>
      <w:r>
        <w:rPr>
          <w:bCs/>
          <w:b/>
        </w:rPr>
        <w:t xml:space="preserve">School Counselor</w:t>
      </w:r>
      <w:r>
        <w:t xml:space="preserve"> </w:t>
      </w:r>
      <w:r>
        <w:t xml:space="preserve">is not just a supporter of individual students but a catalyst for creating equitable, inclusive, and resilient schools in</w:t>
      </w:r>
      <w:r>
        <w:t xml:space="preserve"> </w:t>
      </w:r>
      <w:r>
        <w:rPr>
          <w:bCs/>
          <w:b/>
        </w:rPr>
        <w:t xml:space="preserve">Canada Montreal</w:t>
      </w:r>
      <w:r>
        <w:t xml:space="preserve">. Their work ensures that every student, regardless of their linguistic background or socioeconomic status, has the opportunity to thrive within the rich tapestry of Montreal’s educational ecosystem.</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2026-07-29T14:24:12Z</dcterms:created>
  <dcterms:modified xsi:type="dcterms:W3CDTF">2026-07-29T14:24:12Z</dcterms:modified>
</cp:coreProperties>
</file>

<file path=docProps/custom.xml><?xml version="1.0" encoding="utf-8"?>
<Properties xmlns="http://schemas.openxmlformats.org/officeDocument/2006/custom-properties" xmlns:vt="http://schemas.openxmlformats.org/officeDocument/2006/docPropsVTypes"/>
</file>