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p>
    <w:bookmarkStart w:id="25" w:name="X3e7d73863cb1315107f2fce310265ad2dabf721"/>
    <w:p>
      <w:pPr>
        <w:pStyle w:val="Heading1"/>
      </w:pPr>
      <w:r>
        <w:t xml:space="preserve">Bridging Tradition and Modernity: A Reflection on the Role of a School Counselor in China, Beijing</w:t>
      </w:r>
    </w:p>
    <w:p>
      <w:pPr>
        <w:pStyle w:val="FirstParagraph"/>
      </w:pPr>
      <w:r>
        <w:t xml:space="preserve">The educational landscape in Beijing represents one of the most dynamic and high-pressure environments for student development in the world. As I reflect on my journey and future aspirations as a</w:t>
      </w:r>
      <w:r>
        <w:t xml:space="preserve"> </w:t>
      </w:r>
      <w:r>
        <w:rPr>
          <w:bCs/>
          <w:b/>
        </w:rPr>
        <w:t xml:space="preserve">School Counselor</w:t>
      </w:r>
      <w:r>
        <w:t xml:space="preserve">, it becomes increasingly clear that this role cannot be merely imported from Western psychological models. Instead, it must be deeply rooted in the cultural, social, and educational fabric of China’s capital city. To serve effectively as a</w:t>
      </w:r>
      <w:r>
        <w:t xml:space="preserve"> </w:t>
      </w:r>
      <w:r>
        <w:rPr>
          <w:bCs/>
          <w:b/>
        </w:rPr>
        <w:t xml:space="preserve">School Counselor</w:t>
      </w:r>
      <w:r>
        <w:t xml:space="preserve"> </w:t>
      </w:r>
      <w:r>
        <w:t xml:space="preserve">in this context is to navigate a complex intersection of academic excellence, familial expectation, and individual identity formation within the unique microcosm that is Beijing.</w:t>
      </w:r>
    </w:p>
    <w:bookmarkStart w:id="20" w:name="the-weight-of-academic-expectation"/>
    <w:p>
      <w:pPr>
        <w:pStyle w:val="Heading2"/>
      </w:pPr>
      <w:r>
        <w:t xml:space="preserve">The Weight of Academic Expectation</w:t>
      </w:r>
    </w:p>
    <w:p>
      <w:pPr>
        <w:pStyle w:val="FirstParagraph"/>
      </w:pPr>
      <w:r>
        <w:t xml:space="preserve">In Beijing, the pressure to succeed academically is omnipresent. From an early age, students are immersed in a system that prioritizes standardized testing and rigorous coursework. As a prospective or practicing</w:t>
      </w:r>
      <w:r>
        <w:t xml:space="preserve"> </w:t>
      </w:r>
      <w:r>
        <w:rPr>
          <w:bCs/>
          <w:b/>
        </w:rPr>
        <w:t xml:space="preserve">School Counselor</w:t>
      </w:r>
      <w:r>
        <w:t xml:space="preserve">, one must first acknowledge this reality without judgment. The primary function of counseling here often begins with stress management and burnout prevention. Students in Beijing face immense scrutiny, not only from teachers but from their families and society at large. The concept of "involution," or intense internal competition, is palpable in the city’s schools.</w:t>
      </w:r>
    </w:p>
    <w:p>
      <w:pPr>
        <w:pStyle w:val="BodyText"/>
      </w:pPr>
      <w:r>
        <w:t xml:space="preserve">Reflecting on this, I realize that a</w:t>
      </w:r>
      <w:r>
        <w:t xml:space="preserve"> </w:t>
      </w:r>
      <w:r>
        <w:rPr>
          <w:bCs/>
          <w:b/>
        </w:rPr>
        <w:t xml:space="preserve">School Counselor</w:t>
      </w:r>
      <w:r>
        <w:t xml:space="preserve"> </w:t>
      </w:r>
      <w:r>
        <w:t xml:space="preserve">in Beijing cannot simply offer generic advice on time management. Instead, we must act as advocates who help students deconstruct the fear of failure. We must teach resilience not just as an individual trait, but as a collective practice supported by school-wide initiatives. This involves working with educators to create safe spaces where emotional struggles are normalized, counteracting the stigma often associated with seeking mental health support in traditional Chinese educational settings.</w:t>
      </w:r>
    </w:p>
    <w:bookmarkEnd w:id="20"/>
    <w:bookmarkStart w:id="21" w:name="Xd035723b6a4f4ebc4c6928c6fc2708b8ced6c8c"/>
    <w:p>
      <w:pPr>
        <w:pStyle w:val="Heading2"/>
      </w:pPr>
      <w:r>
        <w:t xml:space="preserve">Navigating Familial Dynamics and Cultural Values</w:t>
      </w:r>
    </w:p>
    <w:p>
      <w:pPr>
        <w:pStyle w:val="FirstParagraph"/>
      </w:pPr>
      <w:r>
        <w:t xml:space="preserve">No reflection on counseling in China would be complete without addressing the pivotal role of the family. In Beijing, education is viewed as a collective family endeavor rather than solely an individual pursuit. Parents are deeply involved, often acting as co-therapists or additional pressure points depending on their perspective. As a</w:t>
      </w:r>
      <w:r>
        <w:t xml:space="preserve"> </w:t>
      </w:r>
      <w:r>
        <w:rPr>
          <w:bCs/>
          <w:b/>
        </w:rPr>
        <w:t xml:space="preserve">School Counselor</w:t>
      </w:r>
      <w:r>
        <w:t xml:space="preserve">, building trust with parents is just as critical as working with the students.</w:t>
      </w:r>
    </w:p>
    <w:p>
      <w:pPr>
        <w:pStyle w:val="BodyText"/>
      </w:pPr>
      <w:r>
        <w:t xml:space="preserve">This requires a delicate approach that respects Confucian values of filial piety and respect for authority while gently introducing modern psychological concepts of autonomy and self-care. I have learned that effective counseling in this context often involves psychoeducation for families. We must help parents understand that supporting their child’s mental health is not a sign of weakness or poor parenting, but a prerequisite for long-term success. In the bustling, fast-paced environment of Beijing, where dual-income households are the norm and competitive pressures are high, families often need guidance on balancing achievement with emotional well-being.</w:t>
      </w:r>
    </w:p>
    <w:bookmarkEnd w:id="21"/>
    <w:bookmarkStart w:id="22" w:name="the-unique-urban-context-of-beijing"/>
    <w:p>
      <w:pPr>
        <w:pStyle w:val="Heading2"/>
      </w:pPr>
      <w:r>
        <w:t xml:space="preserve">The Unique Urban Context of Beijing</w:t>
      </w:r>
    </w:p>
    <w:p>
      <w:pPr>
        <w:pStyle w:val="FirstParagraph"/>
      </w:pPr>
      <w:r>
        <w:t xml:space="preserve">Beijing is more than just a city; it is a symbol of modern China’s rapid ascent. The urban environment itself shapes the psychological profile of its students. There is a distinct contrast between the ancient traditions and hyper-modern technology that define daily life in the capital. Students here are digitally native, connected to global trends, yet bound by local academic structures.</w:t>
      </w:r>
    </w:p>
    <w:p>
      <w:pPr>
        <w:pStyle w:val="BodyText"/>
      </w:pPr>
      <w:r>
        <w:t xml:space="preserve">A</w:t>
      </w:r>
      <w:r>
        <w:t xml:space="preserve"> </w:t>
      </w:r>
      <w:r>
        <w:rPr>
          <w:bCs/>
          <w:b/>
        </w:rPr>
        <w:t xml:space="preserve">School Counselor</w:t>
      </w:r>
      <w:r>
        <w:t xml:space="preserve"> </w:t>
      </w:r>
      <w:r>
        <w:t xml:space="preserve">in Beijing must be tech-savvy and culturally aware of this duality. Utilizing digital platforms for remote counseling or peer support groups can be highly effective, especially for students who may feel too shy to seek face-to-face help due to cultural modesty or fear of judgment. Furthermore, the counselor must address issues specific to urban youth in China, such as cyberbullying, social media anxiety, and the pressure of maintaining a digital persona. Reflecting on my own development in this field has led me to appreciate the need for culturally adapted interventions that resonate with Beijing’s youth—interventions that feel relevant to their daily lives.</w:t>
      </w:r>
    </w:p>
    <w:bookmarkEnd w:id="22"/>
    <w:bookmarkStart w:id="23" w:name="Xb608af98dc71ef3e400d2df9e4d21525bd52849"/>
    <w:p>
      <w:pPr>
        <w:pStyle w:val="Heading2"/>
      </w:pPr>
      <w:r>
        <w:t xml:space="preserve">Professional Identity and Ethical Considerations</w:t>
      </w:r>
    </w:p>
    <w:p>
      <w:pPr>
        <w:pStyle w:val="FirstParagraph"/>
      </w:pPr>
      <w:r>
        <w:t xml:space="preserve">Becoming a competent</w:t>
      </w:r>
      <w:r>
        <w:t xml:space="preserve"> </w:t>
      </w:r>
      <w:r>
        <w:rPr>
          <w:bCs/>
          <w:b/>
        </w:rPr>
        <w:t xml:space="preserve">School Counselor</w:t>
      </w:r>
      <w:r>
        <w:t xml:space="preserve"> </w:t>
      </w:r>
      <w:r>
        <w:t xml:space="preserve">in China, Beijing, also involves navigating professional ethics within a specific cultural framework. Confidentiality is a cornerstone of counseling globally, but its application can be nuanced when family dynamics are so intertwined with the student’s life. How much should we involve parents? When does duty to protect override confidentiality? These questions require deep ethical reflection and often consultation with local supervisors who understand the legal and social boundaries in Beijing.</w:t>
      </w:r>
    </w:p>
    <w:p>
      <w:pPr>
        <w:pStyle w:val="BodyText"/>
      </w:pPr>
      <w:r>
        <w:t xml:space="preserve">Moreover, there is a growing recognition of mental health in China, driven by government initiatives like "Healthy China 2030." This provides an opportunity for</w:t>
      </w:r>
      <w:r>
        <w:t xml:space="preserve"> </w:t>
      </w:r>
      <w:r>
        <w:rPr>
          <w:bCs/>
          <w:b/>
        </w:rPr>
        <w:t xml:space="preserve">School Counselors</w:t>
      </w:r>
      <w:r>
        <w:t xml:space="preserve"> </w:t>
      </w:r>
      <w:r>
        <w:t xml:space="preserve">to elevate their professional status. We are no longer just peripheral support staff but integral members of the educational team contributing to holistic development. This shift allows us to advocate for systemic changes within schools, pushing for policies that prioritize mental health literacy alongside academic performance.</w:t>
      </w:r>
    </w:p>
    <w:bookmarkEnd w:id="23"/>
    <w:bookmarkStart w:id="24" w:name="X524cac0d36ab4cba903d2134094300839fcde6d"/>
    <w:p>
      <w:pPr>
        <w:pStyle w:val="Heading2"/>
      </w:pPr>
      <w:r>
        <w:t xml:space="preserve">Conclusion: A Commitment to Holistic Growth</w:t>
      </w:r>
    </w:p>
    <w:p>
      <w:pPr>
        <w:pStyle w:val="FirstParagraph"/>
      </w:pPr>
      <w:r>
        <w:t xml:space="preserve">In conclusion, the role of a</w:t>
      </w:r>
      <w:r>
        <w:t xml:space="preserve"> </w:t>
      </w:r>
      <w:r>
        <w:rPr>
          <w:bCs/>
          <w:b/>
        </w:rPr>
        <w:t xml:space="preserve">School Counselor</w:t>
      </w:r>
      <w:r>
        <w:t xml:space="preserve"> </w:t>
      </w:r>
      <w:r>
        <w:t xml:space="preserve">in China, Beijing is profound and multifaceted. It demands empathy, cultural competence, strategic thinking, and professional integrity. It requires us to honor the traditions that have shaped the educational system while gently challenging those aspects that hinder mental well-being. As I continue my journey in this field, I am committed to being a bridge—between student and family, between tradition and modernity, and between individual needs and societal expectations.</w:t>
      </w:r>
    </w:p>
    <w:p>
      <w:pPr>
        <w:pStyle w:val="BodyText"/>
      </w:pPr>
      <w:r>
        <w:t xml:space="preserve">The students of Beijing deserve counselors who understand not only the psychology of development but also the sociology of their environment. They need advocates who see them as whole human beings, capable of joy, creativity, and leadership beyond test scores. By embedding ourselves deeply in this community, respecting its complexities, and working collaboratively with all stakeholders, we can foster an educational culture in Beijing that nurtures not just academic excellence, but genuine human flourishing. This reflection serves as a reminder that the heart of counseling is connection; whether in New York or Beijing, the desire to be understood remains universal.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China, Beijing</dc:title>
  <dc:creator/>
  <dc:language>en</dc:language>
  <cp:keywords/>
  <dcterms:created xsi:type="dcterms:W3CDTF">2026-07-30T02:17:33Z</dcterms:created>
  <dcterms:modified xsi:type="dcterms:W3CDTF">2026-07-30T02:17:33Z</dcterms:modified>
</cp:coreProperties>
</file>

<file path=docProps/custom.xml><?xml version="1.0" encoding="utf-8"?>
<Properties xmlns="http://schemas.openxmlformats.org/officeDocument/2006/custom-properties" xmlns:vt="http://schemas.openxmlformats.org/officeDocument/2006/docPropsVTypes"/>
</file>