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Guangzhou</w:t>
      </w:r>
    </w:p>
    <w:bookmarkStart w:id="21" w:name="Xbd5e61be74ea3817bde800263a5d3cb4e578d7b"/>
    <w:p>
      <w:pPr>
        <w:pStyle w:val="Heading1"/>
      </w:pPr>
      <w:r>
        <w:t xml:space="preserve">The Bridge Between Tradition and Modernity</w:t>
      </w:r>
    </w:p>
    <w:bookmarkStart w:id="20" w:name="Xa36ffe831b406b5929c18dfb6becb24a4e85eaa"/>
    <w:p>
      <w:pPr>
        <w:pStyle w:val="Heading3"/>
      </w:pPr>
      <w:r>
        <w:t xml:space="preserve">A Reflection Paper on the Evolving Role of the School Counselor in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Cultural Contextualization</w:t>
      </w:r>
    </w:p>
    <w:p>
      <w:pPr>
        <w:pStyle w:val="BodyText"/>
      </w:pPr>
      <w:r>
        <w:t xml:space="preserve">The landscape of education in China is undergoing a profound transformation, characterized by an increasing emphasis on holistic student development alongside academic excellence. Within this dynamic environment, the role of the School Counselor has emerged as both a novel concept and a critical necessity. This reflection paper explores my journey and professional observations regarding the integration of counseling services within the specific cultural and educational context of China Guangzhou. It seeks to examine how traditional Confucian values intersect with modern psychological needs, positioning the School Counselor not merely as an academic advisor, but as a vital agent of social and emotional support in one of China’s most vibrant metropolitan hubs.</w:t>
      </w:r>
    </w:p>
    <w:p>
      <w:pPr>
        <w:pStyle w:val="BodyText"/>
      </w:pPr>
      <w:r>
        <w:t xml:space="preserve">In Western contexts, the definition of a School Counselor is often well-established, focusing heavily on individual emotional health and career planning. However, when applying this framework to China Guangzhou, one must navigate a complex web of cultural expectations. In Guangzhou, a city that serves as the gateway for foreign trade and international exchange in Southern China, there is a unique blend of deep-rooted traditionalism and rapid modernization. The primary challenge I have encountered is the stigma surrounding mental health services. Historically, issues related to emotional distress or psychological struggles are often viewed through a lens of familial shame or personal weakness rather than medical or therapeutic need. Therefore, the initial role of any School Counselor in this region must be one of cultural translation and destigmatization. It is not enough to possess clinical skills; one must also possess high cultural intelligence to build trust with parents who may prioritize academic outcomes above all else.</w:t>
      </w:r>
    </w:p>
    <w:p>
      <w:pPr>
        <w:pStyle w:val="BodyText"/>
      </w:pPr>
      <w:r>
        <w:t xml:space="preserve">The concept of "Guanxi" (relationships or connections) plays a pivotal role in the functioning of the School Counselor within China Guangzhou. In many Western schools, counselors operate within strict confidentiality boundaries that limit direct communication with teachers and administrators unless there is a safety risk. In contrast, effective counseling in this Chinese context requires a more collaborative approach involving teachers and parents. The School Counselor must act as a bridge between the home and the school, facilitating communication that respects hierarchical family structures while advocating for the child’s individual needs. For instance, when addressing student anxiety related to high-stakes exams such as the Zhongkao (High School Entrance Examination) or Gaokao (College Entrance Examination), a counselor cannot work in isolation. They must engage with teachers to discuss pedagogical adjustments and with parents to manage expectations, thereby creating a supportive ecosystem around the student.</w:t>
      </w:r>
    </w:p>
    <w:p>
      <w:pPr>
        <w:pStyle w:val="BodyText"/>
      </w:pPr>
      <w:r>
        <w:t xml:space="preserve">Furthermore, the specific demographic of China Guangzhou presents unique opportunities for counseling interventions. As a first-tier city, Guangzhou attracts families from all over China seeking better educational resources. This results in a diverse student population that includes not only local Cantonese speakers but also migrant children from rural provinces and expatriate students from across the globe. The School Counselor must be equipped to handle issues related to identity formation, acculturation stress, and social integration. For migrant students, who often face discrimination or feelings of displacement, the counselor becomes a safe haven for expression. For local students navigating global citizenship ideals amidst traditional expectations, the counselor provides a space for existential reflection. This diversity demands that counseling services be culturally responsive and inclusive, moving beyond a one-size-fits-all approach.</w:t>
      </w:r>
    </w:p>
    <w:p>
      <w:pPr>
        <w:pStyle w:val="BodyText"/>
      </w:pPr>
      <w:r>
        <w:t xml:space="preserve">Academic pressure remains the most significant stressor for students in China Guangzhou. The competitive nature of the education system can lead to severe burnout, sleep deprivation, and social withdrawal among adolescents. In my practice, I have observed that traditional disciplinary methods often fail to address the root causes of this behavioral resistance. Instead, a proactive mental health framework is required. The School Counselor must shift from a reactive model—dealing with crises after they occur—to a preventive model that embeds emotional literacy into the daily curriculum. This involves teaching resilience, conflict resolution, and stress management techniques in ways that resonate with Chinese cultural values of harmony and self-improvement. By framing mental health maintenance as a form of self-cultivation (Xiushen), counselors can make these concepts more palatable to students and parents accustomed to Confucian ideals.</w:t>
      </w:r>
    </w:p>
    <w:p>
      <w:pPr>
        <w:pStyle w:val="BodyText"/>
      </w:pPr>
      <w:r>
        <w:t xml:space="preserve">Additionally, the role of the School Counselor extends to professional development for faculty members. In many schools in China Guangzhou, teachers are overloaded with administrative duties and instructional responsibilities, leaving little room for student support. The counselor serves as a consultant to teachers, helping them recognize signs of distress in their classrooms and providing strategies for classroom management that are inclusive of diverse emotional needs. This collaborative effort helps alleviate the burden on individual teachers while ensuring that no student falls through the cracks. It also raises awareness among staff about the importance of well-being, creating a more humane educational environment.</w:t>
      </w:r>
    </w:p>
    <w:p>
      <w:pPr>
        <w:pStyle w:val="BodyText"/>
      </w:pPr>
      <w:r>
        <w:t xml:space="preserve">In conclusion, the practice of School Counseling in China Guangzhou is not merely an importation of Western psychological theories but an evolving discipline that must be contextualized within local cultural realities. The effective School Counselor in this region must be a diplomat between tradition and modernity, a advocate for individual well-being within collectivist structures, and a partner to educators and parents. As China continues to open up further through cities like Guangzhou, the demand for culturally competent mental health support will only grow. Reflecting on these experiences reinforces my belief that the ultimate goal of counseling is not just to fix problems, but to empower students with the emotional resilience they need to thrive in a rapidly changing world. By honoring cultural heritage while embracing progressive psychological practices, we can create a supportive environment where every student in China Guangzhou has the opportunity to flourish.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China Guangzhou</dc:title>
  <dc:creator/>
  <dc:language>en</dc:language>
  <cp:keywords/>
  <dcterms:created xsi:type="dcterms:W3CDTF">2026-07-29T21:08:54Z</dcterms:created>
  <dcterms:modified xsi:type="dcterms:W3CDTF">2026-07-29T21:08:54Z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