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Shanghai</w:t>
      </w:r>
    </w:p>
    <w:bookmarkStart w:id="26" w:name="X3e15fd6ef86583f8318c847455d815f628ddea0"/>
    <w:p>
      <w:pPr>
        <w:pStyle w:val="Heading1"/>
      </w:pPr>
      <w:r>
        <w:t xml:space="preserve">The Intersection of Tradition and Modernity:</w:t>
      </w:r>
      <w:r>
        <w:br/>
      </w:r>
      <w:r>
        <w:t xml:space="preserve">A Reflection on the School Counselor in China, Shanghai</w:t>
      </w:r>
    </w:p>
    <w:bookmarkStart w:id="20" w:name="introduction-to-the-context"/>
    <w:p>
      <w:pPr>
        <w:pStyle w:val="Heading2"/>
      </w:pPr>
      <w:r>
        <w:t xml:space="preserve">Introduction to the Context</w:t>
      </w:r>
    </w:p>
    <w:p>
      <w:pPr>
        <w:pStyle w:val="FirstParagraph"/>
      </w:pPr>
      <w:r>
        <w:t xml:space="preserve">Serving as a</w:t>
      </w:r>
      <w:r>
        <w:t xml:space="preserve"> </w:t>
      </w:r>
      <w:r>
        <w:rPr>
          <w:bCs/>
          <w:b/>
        </w:rPr>
        <w:t xml:space="preserve">School Counselor</w:t>
      </w:r>
      <w:r>
        <w:t xml:space="preserve"> </w:t>
      </w:r>
      <w:r>
        <w:t xml:space="preserve">within the educational landscape of</w:t>
      </w:r>
      <w:r>
        <w:t xml:space="preserve"> </w:t>
      </w:r>
      <w:r>
        <w:rPr>
          <w:bCs/>
          <w:b/>
        </w:rPr>
        <w:t xml:space="preserve">China Shanghai</w:t>
      </w:r>
      <w:r>
        <w:t xml:space="preserve"> </w:t>
      </w:r>
      <w:r>
        <w:t xml:space="preserve">is an experience that transcends traditional Western definitions of guidance. It requires a nuanced understanding of one of the most dynamic, competitive, and culturally rich cities in the world. Shanghai stands as a beacon of global modernity while remaining deeply rooted in Confucian traditions. For any professional entering this field, the initial reflection must center on the dual identity required: one who is both an academic strategist and a psychological support system for students navigating high-stakes environments.</w:t>
      </w:r>
    </w:p>
    <w:bookmarkEnd w:id="20"/>
    <w:bookmarkStart w:id="21" w:name="the-weight-of-academic-expectation"/>
    <w:p>
      <w:pPr>
        <w:pStyle w:val="Heading2"/>
      </w:pPr>
      <w:r>
        <w:t xml:space="preserve">The Weight of Academic Expectation</w:t>
      </w:r>
    </w:p>
    <w:p>
      <w:pPr>
        <w:pStyle w:val="FirstParagraph"/>
      </w:pPr>
      <w:r>
        <w:t xml:space="preserve">In Shanghai, the pressure on students is palpable from a very young age. The education system is rigorous, with a heavy emphasis on standardized testing, particularly the</w:t>
      </w:r>
      <w:r>
        <w:t xml:space="preserve"> </w:t>
      </w:r>
      <w:r>
        <w:rPr>
          <w:iCs/>
          <w:i/>
        </w:rPr>
        <w:t xml:space="preserve">Gaokao</w:t>
      </w:r>
      <w:r>
        <w:t xml:space="preserve">, which determines university placement and future socioeconomic status. As a</w:t>
      </w:r>
      <w:r>
        <w:t xml:space="preserve"> </w:t>
      </w:r>
      <w:r>
        <w:rPr>
          <w:bCs/>
          <w:b/>
        </w:rPr>
        <w:t xml:space="preserve">School Counselor</w:t>
      </w:r>
      <w:r>
        <w:t xml:space="preserve">, I have observed that student anxiety often stems not just from personal insecurities, but from the collective weight of familial and societal expectations. The role here is not merely to provide emotional support but to help students manage performance anxiety and develop resilience in the face of intense academic competition.</w:t>
      </w:r>
    </w:p>
    <w:p>
      <w:pPr>
        <w:pStyle w:val="BodyText"/>
      </w:pPr>
      <w:r>
        <w:t xml:space="preserve">Unlike in some Western contexts where vocational paths or gap years are more readily accepted, the trajectory for Shanghai students is often linear and predetermined. My reflection on this aspect reveals a critical need for reframing success. We must work to shift the narrative from "failure is catastrophic" to "growth is iterative." This involves not only individual counseling sessions but also broader workshops on stress management and time organization, skills that are vital in the high-speed environment of</w:t>
      </w:r>
      <w:r>
        <w:t xml:space="preserve"> </w:t>
      </w:r>
      <w:r>
        <w:rPr>
          <w:bCs/>
          <w:b/>
        </w:rPr>
        <w:t xml:space="preserve">China Shanghai</w:t>
      </w:r>
      <w:r>
        <w:t xml:space="preserve">.</w:t>
      </w:r>
    </w:p>
    <w:bookmarkEnd w:id="21"/>
    <w:bookmarkStart w:id="22" w:name="cultural-nuances-and-filial-piety"/>
    <w:p>
      <w:pPr>
        <w:pStyle w:val="Heading2"/>
      </w:pPr>
      <w:r>
        <w:t xml:space="preserve">Cultural Nuances and Filial Piety</w:t>
      </w:r>
    </w:p>
    <w:p>
      <w:pPr>
        <w:pStyle w:val="FirstParagraph"/>
      </w:pPr>
      <w:r>
        <w:t xml:space="preserve">A significant portion of my reflection as a counselor revolves around the concept of filial piety (</w:t>
      </w:r>
      <w:r>
        <w:rPr>
          <w:iCs/>
          <w:i/>
        </w:rPr>
        <w:t xml:space="preserve">xiao</w:t>
      </w:r>
      <w:r>
        <w:t xml:space="preserve">). In many interactions with parents, who are heavily involved in their children’s education, I find that parental expectations often mirror those of the students. The pressure is intergenerational. Parents in Shanghai are highly educated and ambitious for their children, viewing education as the primary vehicle for social mobility. Therefore, effective counseling cannot stop at the student; it must extend to parent engagement.</w:t>
      </w:r>
    </w:p>
    <w:p>
      <w:pPr>
        <w:pStyle w:val="BodyText"/>
      </w:pPr>
      <w:r>
        <w:t xml:space="preserve">I have learned that approaching parents requires empathy rather than confrontation. When a</w:t>
      </w:r>
      <w:r>
        <w:t xml:space="preserve"> </w:t>
      </w:r>
      <w:r>
        <w:rPr>
          <w:bCs/>
          <w:b/>
        </w:rPr>
        <w:t xml:space="preserve">School Counselor</w:t>
      </w:r>
      <w:r>
        <w:t xml:space="preserve"> </w:t>
      </w:r>
      <w:r>
        <w:t xml:space="preserve">addresses mental health concerns in Shanghai, they must navigate the stigma surrounding psychological issues. In traditional Chinese culture, mental health struggles are sometimes viewed as a lack of character or willpower rather than a medical or psychological condition. Building trust involves educating families about emotional well-being in a way that respects their cultural values while introducing modern psychological frameworks. This delicate balance is unique to working in</w:t>
      </w:r>
      <w:r>
        <w:t xml:space="preserve"> </w:t>
      </w:r>
      <w:r>
        <w:rPr>
          <w:bCs/>
          <w:b/>
        </w:rPr>
        <w:t xml:space="preserve">China Shanghai</w:t>
      </w:r>
      <w:r>
        <w:t xml:space="preserve">, where rapid social change creates a bridge between old and new ways of thinking.</w:t>
      </w:r>
    </w:p>
    <w:bookmarkEnd w:id="22"/>
    <w:bookmarkStart w:id="23" w:name="the-bilingual-and-bicultural-dynamic"/>
    <w:p>
      <w:pPr>
        <w:pStyle w:val="Heading2"/>
      </w:pPr>
      <w:r>
        <w:t xml:space="preserve">The Bilingual and Bicultural Dynamic</w:t>
      </w:r>
    </w:p>
    <w:p>
      <w:pPr>
        <w:pStyle w:val="FirstParagraph"/>
      </w:pPr>
      <w:r>
        <w:t xml:space="preserve">Shanghai is also a hub for international education. Many schools cater to expatriates or local families seeking global curricula. For the</w:t>
      </w:r>
      <w:r>
        <w:t xml:space="preserve"> </w:t>
      </w:r>
      <w:r>
        <w:rPr>
          <w:bCs/>
          <w:b/>
        </w:rPr>
        <w:t xml:space="preserve">School Counselor</w:t>
      </w:r>
      <w:r>
        <w:t xml:space="preserve">, this presents a unique challenge: bridging the gap between Western individualistic approaches to mental health and Eastern collectivist values. In individualistic cultures, self-expression is paramount; in collectivist cultures, harmony and group cohesion are prioritized.</w:t>
      </w:r>
    </w:p>
    <w:p>
      <w:pPr>
        <w:pStyle w:val="BodyText"/>
      </w:pPr>
      <w:r>
        <w:t xml:space="preserve">Reflecting on my practice, I realize that I must adapt my therapeutic techniques. Direct confrontation or intense focus on personal emotional expression might feel uncomfortable to some students raised in</w:t>
      </w:r>
      <w:r>
        <w:t xml:space="preserve"> </w:t>
      </w:r>
      <w:r>
        <w:rPr>
          <w:bCs/>
          <w:b/>
        </w:rPr>
        <w:t xml:space="preserve">China Shanghai</w:t>
      </w:r>
      <w:r>
        <w:t xml:space="preserve">. Instead, incorporating narrative therapy or solution-focused brief therapy can be more culturally congruent. It allows students to talk about their problems without feeling they are disrupting social harmony. This adaptability is a core competency for any counselor operating in this region.</w:t>
      </w:r>
    </w:p>
    <w:bookmarkEnd w:id="23"/>
    <w:bookmarkStart w:id="24" w:name="X640cee28e4afa0029668cbfd1e675572428ff54"/>
    <w:p>
      <w:pPr>
        <w:pStyle w:val="Heading2"/>
      </w:pPr>
      <w:r>
        <w:t xml:space="preserve">The Role of Community and Holistic Development</w:t>
      </w:r>
    </w:p>
    <w:p>
      <w:pPr>
        <w:pStyle w:val="FirstParagraph"/>
      </w:pPr>
      <w:r>
        <w:t xml:space="preserve">Furthermore, the</w:t>
      </w:r>
      <w:r>
        <w:t xml:space="preserve"> </w:t>
      </w:r>
      <w:r>
        <w:rPr>
          <w:bCs/>
          <w:b/>
        </w:rPr>
        <w:t xml:space="preserve">School Counselor</w:t>
      </w:r>
      <w:r>
        <w:t xml:space="preserve"> </w:t>
      </w:r>
      <w:r>
        <w:t xml:space="preserve">in Shanghai is increasingly tasked with promoting holistic development beyond academics. The Chinese government has recently emphasized "suzhi jiaoyu" (quality education), aiming to reduce rote learning and increase creativity, physical health, and moral character. As a professional in</w:t>
      </w:r>
      <w:r>
        <w:t xml:space="preserve"> </w:t>
      </w:r>
      <w:r>
        <w:rPr>
          <w:bCs/>
          <w:b/>
        </w:rPr>
        <w:t xml:space="preserve">China Shanghai</w:t>
      </w:r>
      <w:r>
        <w:t xml:space="preserve">, I see this policy shift creating new openings for counseling services that focus on social-emotional learning (SEL).</w:t>
      </w:r>
    </w:p>
    <w:p>
      <w:pPr>
        <w:pStyle w:val="BodyText"/>
      </w:pPr>
      <w:r>
        <w:t xml:space="preserve">This evolution allows us to integrate activities that build community spirit rather than just isolating individual problems. Group counseling sessions, peer support networks, and mindfulness programs are becoming more accepted. These interventions align with the cultural value of harmony and provide students with tools to navigate their complex social worlds. The counselor becomes a facilitator of group cohesion as much as an individual therapist.</w:t>
      </w:r>
    </w:p>
    <w:bookmarkEnd w:id="24"/>
    <w:bookmarkStart w:id="25" w:name="conclusion-a-path-forward"/>
    <w:p>
      <w:pPr>
        <w:pStyle w:val="Heading2"/>
      </w:pPr>
      <w:r>
        <w:t xml:space="preserve">Conclusion: A Path Forward</w:t>
      </w:r>
    </w:p>
    <w:p>
      <w:pPr>
        <w:pStyle w:val="FirstParagraph"/>
      </w:pPr>
      <w:r>
        <w:t xml:space="preserve">In conclusion, reflecting on my experience as a</w:t>
      </w:r>
      <w:r>
        <w:t xml:space="preserve"> </w:t>
      </w:r>
      <w:r>
        <w:rPr>
          <w:bCs/>
          <w:b/>
        </w:rPr>
        <w:t xml:space="preserve">School Counselor</w:t>
      </w:r>
      <w:r>
        <w:t xml:space="preserve"> </w:t>
      </w:r>
      <w:r>
        <w:t xml:space="preserve">in</w:t>
      </w:r>
      <w:r>
        <w:t xml:space="preserve"> </w:t>
      </w:r>
      <w:r>
        <w:rPr>
          <w:bCs/>
          <w:b/>
        </w:rPr>
        <w:t xml:space="preserve">China Shanghai</w:t>
      </w:r>
      <w:r>
        <w:t xml:space="preserve">, I recognize that this role is defined by its complexity and cultural depth. It requires a professional who is not only skilled in psychological assessment but also culturally humble and adaptable. The intense academic pressure, the deep-seated values of filial piety, and the rapid modernization of society create a unique ecosystem for student development.</w:t>
      </w:r>
    </w:p>
    <w:p>
      <w:pPr>
        <w:pStyle w:val="BodyText"/>
      </w:pPr>
      <w:r>
        <w:t xml:space="preserve">The future of school counseling in this region depends on our ability to bridge gaps: between tradition and modernity, between parent expectations and student well-being, and between Western psychological theories and Chinese cultural realities. By embracing these challenges with respect and strategic adaptation, the</w:t>
      </w:r>
      <w:r>
        <w:t xml:space="preserve"> </w:t>
      </w:r>
      <w:r>
        <w:rPr>
          <w:bCs/>
          <w:b/>
        </w:rPr>
        <w:t xml:space="preserve">School Counselor</w:t>
      </w:r>
      <w:r>
        <w:t xml:space="preserve"> </w:t>
      </w:r>
      <w:r>
        <w:t xml:space="preserve">can play a pivotal role in ensuring that students in</w:t>
      </w:r>
      <w:r>
        <w:t xml:space="preserve"> </w:t>
      </w:r>
      <w:r>
        <w:rPr>
          <w:bCs/>
          <w:b/>
        </w:rPr>
        <w:t xml:space="preserve">China Shanghai</w:t>
      </w:r>
      <w:r>
        <w:t xml:space="preserve"> </w:t>
      </w:r>
      <w:r>
        <w:t xml:space="preserve">not only succeed academically but also thrive emotionally and socially. This reflection serves as a testament to the vital importance of culturally responsive counseling in one of the world’s most influential educational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China, Shanghai</dc:title>
  <dc:creator/>
  <dc:language>en</dc:language>
  <cp:keywords/>
  <dcterms:created xsi:type="dcterms:W3CDTF">2026-07-29T11:47:40Z</dcterms:created>
  <dcterms:modified xsi:type="dcterms:W3CDTF">2026-07-29T11:47:40Z</dcterms:modified>
</cp:coreProperties>
</file>

<file path=docProps/custom.xml><?xml version="1.0" encoding="utf-8"?>
<Properties xmlns="http://schemas.openxmlformats.org/officeDocument/2006/custom-properties" xmlns:vt="http://schemas.openxmlformats.org/officeDocument/2006/docPropsVTypes"/>
</file>