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Naples</w:t>
      </w:r>
    </w:p>
    <w:bookmarkStart w:id="27" w:name="Xae825d4248765c146b72e0b5a5603b2d8a7bb80"/>
    <w:p>
      <w:pPr>
        <w:pStyle w:val="Heading1"/>
      </w:pPr>
      <w:r>
        <w:t xml:space="preserve">Reflection Paper: The Evolving Role of the School Counselor in Italy, Naples</w:t>
      </w:r>
    </w:p>
    <w:bookmarkStart w:id="20" w:name="X237ae9d7f03ffa5cffb36ce8fe38c68e8c2ab65"/>
    <w:p>
      <w:pPr>
        <w:pStyle w:val="Heading3"/>
      </w:pPr>
      <w:r>
        <w:t xml:space="preserve">A Perspective on Educational Support and Cultural Integration in Southern Italy</w:t>
      </w:r>
    </w:p>
    <w:p>
      <w:r>
        <w:pict>
          <v:rect style="width:0;height:1.5pt" o:hralign="center" o:hrstd="t" o:hr="t"/>
        </w:pict>
      </w:r>
    </w:p>
    <w:p>
      <w:pPr>
        <w:pStyle w:val="FirstParagraph"/>
      </w:pPr>
      <w:r>
        <w:t xml:space="preserve">The landscape of education is not static; it breathes with the cultural, social, and economic currents of its environment. For a</w:t>
      </w:r>
      <w:r>
        <w:t xml:space="preserve"> </w:t>
      </w:r>
      <w:r>
        <w:rPr>
          <w:bCs/>
          <w:b/>
        </w:rPr>
        <w:t xml:space="preserve">School Counselor</w:t>
      </w:r>
      <w:r>
        <w:t xml:space="preserve">, particularly one operating within the unique context of</w:t>
      </w:r>
    </w:p>
    <w:p>
      <w:pPr>
        <w:pStyle w:val="BodyText"/>
      </w:pPr>
      <w:r>
        <w:t xml:space="preserve">Italy Naples , this realization is not merely theoretical but a daily lived experience. This reflection paper explores the multifaceted responsibilities, challenges, and profound opportunities inherent in providing guidance and counseling services within the educational system of Naples. It examines how the traditional role of the counselor must adapt to meet the specific needs of students in one of Italy’s most vibrant yet complex urban centers.</w:t>
      </w:r>
    </w:p>
    <w:bookmarkEnd w:id="20"/>
    <w:bookmarkStart w:id="21" w:name="X290ca176fd2dda0aeeeace3bdad391a9f946f45"/>
    <w:p>
      <w:pPr>
        <w:pStyle w:val="Heading2"/>
      </w:pPr>
      <w:r>
        <w:t xml:space="preserve">The Contextual Landscape: Education in Naples</w:t>
      </w:r>
    </w:p>
    <w:p>
      <w:pPr>
        <w:pStyle w:val="FirstParagraph"/>
      </w:pPr>
      <w:r>
        <w:t xml:space="preserve">To understand the necessity and function of a</w:t>
      </w:r>
      <w:r>
        <w:t xml:space="preserve"> </w:t>
      </w:r>
      <w:r>
        <w:rPr>
          <w:bCs/>
          <w:b/>
        </w:rPr>
        <w:t xml:space="preserve">School Counselor</w:t>
      </w:r>
      <w:r>
        <w:t xml:space="preserve"> </w:t>
      </w:r>
      <w:r>
        <w:t xml:space="preserve">in this region, one must first acknowledge the distinct socio-cultural fabric of Naples. Historically rich and culturally profound, Southern Italy has faced persistent economic disparities, high youth unemployment rates, and social challenges that permeate into the school environment. In Naples specifically, schools are not just institutions of academic learning; they are often safe havens for students from disadvantaged backgrounds.</w:t>
      </w:r>
    </w:p>
    <w:p>
      <w:pPr>
        <w:pStyle w:val="BodyText"/>
      </w:pPr>
      <w:r>
        <w:t xml:space="preserve">The</w:t>
      </w:r>
      <w:r>
        <w:t xml:space="preserve"> </w:t>
      </w:r>
      <w:r>
        <w:rPr>
          <w:bCs/>
          <w:b/>
        </w:rPr>
        <w:t xml:space="preserve">School Counselor</w:t>
      </w:r>
      <w:r>
        <w:t xml:space="preserve"> </w:t>
      </w:r>
      <w:r>
        <w:t xml:space="preserve">in this setting cannot rely solely on standardized career planning models used in more economically stable regions. Instead, the counselor must act as a bridge between the student’s immediate reality and their future aspirations. The presence of organized crime, while not universal to all neighborhoods, casts a long shadow over societal expectations for young men and women. Therefore, counseling in Naples involves dismantling negative stereotypes and fostering resilience against systemic pressures that may steer youth away from academic or professional success.</w:t>
      </w:r>
    </w:p>
    <w:bookmarkEnd w:id="21"/>
    <w:bookmarkStart w:id="22" w:name="X1e4c8ce5a77975aaaa8e8ac1f07a2a8ad6cdc01"/>
    <w:p>
      <w:pPr>
        <w:pStyle w:val="Heading2"/>
      </w:pPr>
      <w:r>
        <w:t xml:space="preserve">Beyond Academic Advice: Holistic Well-being</w:t>
      </w:r>
    </w:p>
    <w:p>
      <w:pPr>
        <w:pStyle w:val="FirstParagraph"/>
      </w:pPr>
      <w:r>
        <w:t xml:space="preserve">In the traditional Italian school system, the focus has historically been heavily weighted toward academic achievement and preparation for national examinations. However, a modern</w:t>
      </w:r>
      <w:r>
        <w:t xml:space="preserve"> </w:t>
      </w:r>
      <w:r>
        <w:rPr>
          <w:bCs/>
          <w:b/>
        </w:rPr>
        <w:t xml:space="preserve">School Counselor</w:t>
      </w:r>
      <w:r>
        <w:t xml:space="preserve"> </w:t>
      </w:r>
      <w:r>
        <w:t xml:space="preserve">in Naples recognizes that mental health and emotional well-being are precursors to academic success. Many students arrive at school carrying burdens far heavier than textbooks: family instability, anxiety related to economic insecurity, or feelings of alienation in increasingly diverse classrooms.</w:t>
      </w:r>
    </w:p>
    <w:p>
      <w:pPr>
        <w:pStyle w:val="BodyText"/>
      </w:pPr>
      <w:r>
        <w:t xml:space="preserve">The role here expands into crisis intervention and psychological support. The counselor becomes a trusted confidant for students who may lack such support structures at home. In</w:t>
      </w:r>
    </w:p>
    <w:p>
      <w:pPr>
        <w:pStyle w:val="BodyText"/>
      </w:pPr>
      <w:r>
        <w:t xml:space="preserve">Italy Naples , where community ties are strong but often strained by poverty, the school acts as an extension of the family unit in many cases. The counselor must navigate these delicate dynamics with cultural sensitivity, understanding that trust is built not through bureaucratic efficiency, but through genuine human connection and consistency.</w:t>
      </w:r>
    </w:p>
    <w:bookmarkEnd w:id="22"/>
    <w:bookmarkStart w:id="23" w:name="multiculturalism-and-integration"/>
    <w:p>
      <w:pPr>
        <w:pStyle w:val="Heading2"/>
      </w:pPr>
      <w:r>
        <w:t xml:space="preserve">Multiculturalism and Integration</w:t>
      </w:r>
    </w:p>
    <w:p>
      <w:pPr>
        <w:pStyle w:val="FirstParagraph"/>
      </w:pPr>
      <w:r>
        <w:t xml:space="preserve">One of the most significant aspects of contemporary education in Naples is the influx of immigrant families. The classroom has become a melting pot of cultures, languages, and traditions. For a</w:t>
      </w:r>
    </w:p>
    <w:p>
      <w:pPr>
        <w:pStyle w:val="BodyText"/>
      </w:pPr>
      <w:r>
        <w:t xml:space="preserve">School Counselor , this presents both a challenge and an opportunity. The counselor must facilitate integration not only for foreign students but also for the native student body, fostering an environment of mutual respect and understanding.</w:t>
      </w:r>
    </w:p>
    <w:p>
      <w:pPr>
        <w:pStyle w:val="BodyText"/>
      </w:pPr>
      <w:r>
        <w:t xml:space="preserve">This involves combating xenophobia and promoting intercultural dialogue. Programs designed by the</w:t>
      </w:r>
    </w:p>
    <w:p>
      <w:pPr>
        <w:pStyle w:val="BodyText"/>
      </w:pPr>
      <w:r>
        <w:t xml:space="preserve">School Counselor often include workshops on diversity, peer-mediation schemes, and collaborative projects that highlight shared human experiences. In a city like Naples, which has historically been a crossroads of Mediterranean cultures, these efforts are particularly potent. The counselor leverages the city’s historical identity as a place of meeting to teach students about coexistence in the present day.</w:t>
      </w:r>
    </w:p>
    <w:bookmarkEnd w:id="23"/>
    <w:bookmarkStart w:id="24" w:name="career-guidance-in-a-shifting-economy"/>
    <w:p>
      <w:pPr>
        <w:pStyle w:val="Heading2"/>
      </w:pPr>
      <w:r>
        <w:t xml:space="preserve">Career Guidance in a Shifting Economy</w:t>
      </w:r>
    </w:p>
    <w:p>
      <w:pPr>
        <w:pStyle w:val="FirstParagraph"/>
      </w:pPr>
      <w:r>
        <w:t xml:space="preserve">Traditional career counseling often fails to address the realities of the modern job market, especially in regions with high youth unemployment. For a</w:t>
      </w:r>
    </w:p>
    <w:p>
      <w:pPr>
        <w:pStyle w:val="BodyText"/>
      </w:pPr>
      <w:r>
        <w:t xml:space="preserve">School Counselor working with teenagers in Naples, providing generic advice on university degrees is insufficient. Instead, the counselor must engage in innovative career exploration that emphasizes transferable skills, entrepreneurship, and vocational training aligned with emerging industries.</w:t>
      </w:r>
    </w:p>
    <w:p>
      <w:pPr>
        <w:pStyle w:val="BodyText"/>
      </w:pPr>
      <w:r>
        <w:t xml:space="preserve">This requires close collaboration with local businesses, universities across Italy and Europe (such as through Erasmus+ programs), and vocational centers. The goal is to show students that their future is not limited by the geographical constraints of their current environment. By exposing students to global opportunities while valuing local talents in tourism, arts, technology, and sustainable agriculture, the counselor empowers youth to see themselves as active participants in a global economy.</w:t>
      </w:r>
    </w:p>
    <w:bookmarkEnd w:id="24"/>
    <w:bookmarkStart w:id="25" w:name="collaboration-with-stakeholders"/>
    <w:p>
      <w:pPr>
        <w:pStyle w:val="Heading2"/>
      </w:pPr>
      <w:r>
        <w:t xml:space="preserve">Collaboration with Stakeholders</w:t>
      </w:r>
    </w:p>
    <w:p>
      <w:pPr>
        <w:pStyle w:val="FirstParagraph"/>
      </w:pPr>
      <w:r>
        <w:t xml:space="preserve">No</w:t>
      </w:r>
    </w:p>
    <w:p>
      <w:pPr>
        <w:pStyle w:val="BodyText"/>
      </w:pPr>
      <w:r>
        <w:t xml:space="preserve">School Counselor operates in isolation. In the context of</w:t>
      </w:r>
    </w:p>
    <w:p>
      <w:pPr>
        <w:pStyle w:val="BodyText"/>
      </w:pPr>
      <w:r>
        <w:t xml:space="preserve">Italy Naples , effective practice demands robust collaboration with teachers, parents, social services, and local NGOs. Teachers are often the first to notice behavioral changes or signs of distress. Therefore, professional development sessions led by counselors to help teachers identify early warning signs are crucial.</w:t>
      </w:r>
    </w:p>
    <w:p>
      <w:pPr>
        <w:pStyle w:val="BodyText"/>
      </w:pPr>
      <w:r>
        <w:t xml:space="preserve">Furthermore, engaging parents is vital. In many Italian families in Naples, there may be a reluctance to discuss psychological issues due to stigma. The counselor must work tirelessly to demystify mental health care and position counseling as a tool for empowerment rather than remediation. Building partnerships with local non-governmental organizations can provide additional resources for families in crisis, ensuring that the school is not bearing the entire burden of social welfare.</w:t>
      </w:r>
    </w:p>
    <w:bookmarkEnd w:id="25"/>
    <w:bookmarkStart w:id="26" w:name="conclusion-a-beacon-of-hope"/>
    <w:p>
      <w:pPr>
        <w:pStyle w:val="Heading2"/>
      </w:pPr>
      <w:r>
        <w:t xml:space="preserve">Conclusion: A Beacon of Hope</w:t>
      </w:r>
    </w:p>
    <w:p>
      <w:pPr>
        <w:pStyle w:val="FirstParagraph"/>
      </w:pPr>
      <w:r>
        <w:t xml:space="preserve">In conclusion, the role of a</w:t>
      </w:r>
      <w:r>
        <w:t xml:space="preserve"> </w:t>
      </w:r>
      <w:r>
        <w:rPr>
          <w:bCs/>
          <w:b/>
        </w:rPr>
        <w:t xml:space="preserve">School Counselor</w:t>
      </w:r>
      <w:r>
        <w:t xml:space="preserve"> </w:t>
      </w:r>
      <w:r>
        <w:t xml:space="preserve">in Naples is complex, demanding, yet incredibly rewarding. It requires a blend of psychological expertise, cultural competence, and sociological awareness. The counselor in this region is not just an advisor; they are an agent of change and a beacon of hope for students who may otherwise feel overlooked by society.</w:t>
      </w:r>
    </w:p>
    <w:p>
      <w:pPr>
        <w:pStyle w:val="BodyText"/>
      </w:pPr>
      <w:r>
        <w:t xml:space="preserve">The unique challenges faced by</w:t>
      </w:r>
      <w:r>
        <w:t xml:space="preserve"> </w:t>
      </w:r>
      <w:r>
        <w:rPr>
          <w:bCs/>
          <w:b/>
        </w:rPr>
        <w:t xml:space="preserve">Italy Naples</w:t>
      </w:r>
      <w:r>
        <w:t xml:space="preserve"> </w:t>
      </w:r>
      <w:r>
        <w:t xml:space="preserve">—from economic disparity to social integration—create a fertile ground for meaningful intervention. By addressing the holistic needs of students, promoting cultural inclusion, and providing realistic yet inspiring career guidance, school counselors play an indispensable role in shaping the future of this historic city. The reflection on this practice underscores the need for continued support, training, and recognition for these professionals who work tirelessly to unlock potential in every child they serve.</w:t>
      </w:r>
    </w:p>
    <w:p>
      <w:r>
        <w:pict>
          <v:rect style="width:0;height:1.5pt" o:hralign="center" o:hrstd="t" o:hr="t"/>
        </w:pict>
      </w:r>
    </w:p>
    <w:p>
      <w:pPr>
        <w:pStyle w:val="FirstParagraph"/>
      </w:pPr>
      <w:r>
        <w:rPr>
          <w:iCs/>
          <w:i/>
        </w:rPr>
        <w:t xml:space="preserve">This document serves as a reflective analysis of the professional practice of school counseling, tailored specifically to the educational and cultural context of Naples,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Italy, Naples</dc:title>
  <dc:creator/>
  <dc:language>en</dc:language>
  <cp:keywords/>
  <dcterms:created xsi:type="dcterms:W3CDTF">2026-07-29T13:43:39Z</dcterms:created>
  <dcterms:modified xsi:type="dcterms:W3CDTF">2026-07-29T13:43:39Z</dcterms:modified>
</cp:coreProperties>
</file>

<file path=docProps/custom.xml><?xml version="1.0" encoding="utf-8"?>
<Properties xmlns="http://schemas.openxmlformats.org/officeDocument/2006/custom-properties" xmlns:vt="http://schemas.openxmlformats.org/officeDocument/2006/docPropsVTypes"/>
</file>