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p>
    <w:bookmarkStart w:id="26" w:name="X1eb84d7ad9148fa7b9013a46c6e643bad4ffe49"/>
    <w:p>
      <w:pPr>
        <w:pStyle w:val="Heading1"/>
      </w:pPr>
      <w:r>
        <w:t xml:space="preserve">Bridging Tradition and Modernity: A Reflection on the Role of a School Counselor in Japan Kyoto</w:t>
      </w:r>
    </w:p>
    <w:p>
      <w:pPr>
        <w:pStyle w:val="FirstParagraph"/>
      </w:pPr>
      <w:r>
        <w:t xml:space="preserve">The concept of education in Japan is deeply rooted in history, discipline, and communal harmony. However, as society evolves, so too do the psychological and social challenges faced by students. In this context, the role of a</w:t>
      </w:r>
      <w:r>
        <w:t xml:space="preserve"> </w:t>
      </w:r>
      <w:r>
        <w:rPr>
          <w:bCs/>
          <w:b/>
        </w:rPr>
        <w:t xml:space="preserve">School Counselor</w:t>
      </w:r>
      <w:r>
        <w:t xml:space="preserve"> </w:t>
      </w:r>
      <w:r>
        <w:t xml:space="preserve">becomes not merely an administrative addition but a vital pillar of student well-being. This reflection paper explores the unique nuances of implementing school counseling within</w:t>
      </w:r>
      <w:r>
        <w:t xml:space="preserve"> </w:t>
      </w:r>
      <w:r>
        <w:rPr>
          <w:bCs/>
          <w:b/>
        </w:rPr>
        <w:t xml:space="preserve">Japan Kyoto</w:t>
      </w:r>
      <w:r>
        <w:t xml:space="preserve">, a city that serves as both the cultural heart of Japan and a modern hub for education.</w:t>
      </w:r>
    </w:p>
    <w:bookmarkStart w:id="20" w:name="the-cultural-landscape-of-japan-kyoto"/>
    <w:p>
      <w:pPr>
        <w:pStyle w:val="Heading2"/>
      </w:pPr>
      <w:r>
        <w:t xml:space="preserve">The Cultural Landscape of Japan Kyoto</w:t>
      </w:r>
    </w:p>
    <w:p>
      <w:pPr>
        <w:pStyle w:val="FirstParagraph"/>
      </w:pPr>
      <w:r>
        <w:rPr>
          <w:bCs/>
          <w:b/>
        </w:rPr>
        <w:t xml:space="preserve">Japan Kyoto</w:t>
      </w:r>
    </w:p>
    <w:p>
      <w:pPr>
        <w:pStyle w:val="BodyText"/>
      </w:pPr>
      <w:r>
        <w:t xml:space="preserve">School Counselor must operate within this cultural framework, understanding that "saving face" and maintaining harmony (wa) are paramount values. Unlike Western counseling models that may prioritize individual self-expression above all else, a counselor in Kyoto must balance individual needs with the collective good of the class or school community.</w:t>
      </w:r>
    </w:p>
    <w:bookmarkEnd w:id="20"/>
    <w:bookmarkStart w:id="21" w:name="X1547ec790e3beec1ebcb6ca26953d556aec1e1e"/>
    <w:p>
      <w:pPr>
        <w:pStyle w:val="Heading2"/>
      </w:pPr>
      <w:r>
        <w:t xml:space="preserve">The Evolving Role of the School Counselor</w:t>
      </w:r>
    </w:p>
    <w:p>
      <w:pPr>
        <w:pStyle w:val="FirstParagraph"/>
      </w:pPr>
      <w:r>
        <w:t xml:space="preserve">Historically, Japan’s education system focused heavily on academic achievement and entrance examinations. However, issues such as bullying (ijime), truancy (futoko), and social withdrawal (hikikomori) have brought the mental health of students into sharp focus. The</w:t>
      </w:r>
      <w:r>
        <w:t xml:space="preserve"> </w:t>
      </w:r>
      <w:r>
        <w:rPr>
          <w:bCs/>
          <w:b/>
        </w:rPr>
        <w:t xml:space="preserve">School Counselor</w:t>
      </w:r>
      <w:r>
        <w:t xml:space="preserve"> </w:t>
      </w:r>
      <w:r>
        <w:t xml:space="preserve">in</w:t>
      </w:r>
      <w:r>
        <w:t xml:space="preserve"> </w:t>
      </w:r>
      <w:r>
        <w:rPr>
          <w:bCs/>
          <w:b/>
        </w:rPr>
        <w:t xml:space="preserve">Japan Kyoto</w:t>
      </w:r>
      <w:r>
        <w:t xml:space="preserve"> </w:t>
      </w:r>
      <w:r>
        <w:t xml:space="preserve">is no longer just a resource for career guidance but a frontline responder to emotional crises.</w:t>
      </w:r>
    </w:p>
    <w:p>
      <w:pPr>
        <w:pStyle w:val="BodyText"/>
      </w:pPr>
      <w:r>
        <w:t xml:space="preserve">In my observation, the effective School Counselor in this region acts as a bridge. They translate modern psychological concepts into language that resonates with Japanese educators and parents. For instance, instead of using clinical terms like "anxiety disorder," which may carry stigma, a skilled counselor might frame issues in terms of "stress management" or "balance," aligning with traditional concepts of physical and mental well-being.</w:t>
      </w:r>
    </w:p>
    <w:bookmarkEnd w:id="21"/>
    <w:bookmarkStart w:id="22" w:name="challenges-specific-to-the-kyoto-context"/>
    <w:p>
      <w:pPr>
        <w:pStyle w:val="Heading2"/>
      </w:pPr>
      <w:r>
        <w:t xml:space="preserve">Challenges Specific to the Kyoto Context</w:t>
      </w:r>
    </w:p>
    <w:p>
      <w:pPr>
        <w:pStyle w:val="FirstParagraph"/>
      </w:pPr>
      <w:r>
        <w:t xml:space="preserve">One of the primary challenges for a</w:t>
      </w:r>
      <w:r>
        <w:t xml:space="preserve"> </w:t>
      </w:r>
      <w:r>
        <w:rPr>
          <w:bCs/>
          <w:b/>
        </w:rPr>
        <w:t xml:space="preserve">School Counselor</w:t>
      </w:r>
      <w:r>
        <w:t xml:space="preserve"> </w:t>
      </w:r>
      <w:r>
        <w:t xml:space="preserve">working in</w:t>
      </w:r>
      <w:r>
        <w:t xml:space="preserve"> </w:t>
      </w:r>
      <w:r>
        <w:rPr>
          <w:bCs/>
          <w:b/>
        </w:rPr>
        <w:t xml:space="preserve">Japan Kyoto</w:t>
      </w:r>
      <w:r>
        <w:t xml:space="preserve"> </w:t>
      </w:r>
      <w:r>
        <w:t xml:space="preserve">is the stigma surrounding mental health. In many traditional communities, seeking help for emotional struggles is still viewed as a sign of weakness or poor family upbringing. Therefore, building trust is not an overnight process; it requires consistent presence and subtle intervention.</w:t>
      </w:r>
    </w:p>
    <w:p>
      <w:pPr>
        <w:pStyle w:val="BodyText"/>
      </w:pPr>
      <w:r>
        <w:t xml:space="preserve">Furthermore, the school structure in Japan often relies on homeroom teachers (homeroo) who act as primary caregivers for students alongside subject teachers. The School Counselor must collaborate closely with these educators. Misalignment between the counselor’s recommendations and the teacher’s disciplinary approach can lead to confusion for the student. Thus, professional development and open communication channels within staff are critical components of a successful counseling program.</w:t>
      </w:r>
    </w:p>
    <w:bookmarkEnd w:id="22"/>
    <w:bookmarkStart w:id="23" w:name="X36de285a48d9010d37b768c75786ed834ada80d"/>
    <w:p>
      <w:pPr>
        <w:pStyle w:val="Heading2"/>
      </w:pPr>
      <w:r>
        <w:t xml:space="preserve">Integrating Local Values into Counseling Practices</w:t>
      </w:r>
    </w:p>
    <w:p>
      <w:pPr>
        <w:pStyle w:val="FirstParagraph"/>
      </w:pPr>
      <w:r>
        <w:t xml:space="preserve">A reflection on best practices in</w:t>
      </w:r>
      <w:r>
        <w:t xml:space="preserve"> </w:t>
      </w:r>
      <w:r>
        <w:rPr>
          <w:bCs/>
          <w:b/>
        </w:rPr>
        <w:t xml:space="preserve">Japan Kyoto</w:t>
      </w:r>
    </w:p>
    <w:p>
      <w:pPr>
        <w:numPr>
          <w:ilvl w:val="0"/>
          <w:numId w:val="1001"/>
        </w:numPr>
        <w:pStyle w:val="Compact"/>
      </w:pPr>
      <w:r>
        <w:rPr>
          <w:bCs/>
          <w:b/>
        </w:rPr>
        <w:t xml:space="preserve">Nature as Therapy:</w:t>
      </w:r>
      <w:r>
        <w:t xml:space="preserve"> </w:t>
      </w:r>
      <w:r>
        <w:t xml:space="preserve">Incorporating walks in nearby shrines or parks into therapeutic sessions.</w:t>
      </w:r>
    </w:p>
    <w:p>
      <w:pPr>
        <w:numPr>
          <w:ilvl w:val="0"/>
          <w:numId w:val="1001"/>
        </w:numPr>
        <w:pStyle w:val="Compact"/>
      </w:pPr>
      <w:r>
        <w:rPr>
          <w:bCs/>
          <w:b/>
        </w:rPr>
        <w:t xml:space="preserve">Ritual and Routine:</w:t>
      </w:r>
    </w:p>
    <w:p>
      <w:pPr>
        <w:numPr>
          <w:ilvl w:val="0"/>
          <w:numId w:val="1001"/>
        </w:numPr>
        <w:pStyle w:val="Compact"/>
      </w:pPr>
      <w:r>
        <w:rPr>
          <w:bCs/>
          <w:b/>
        </w:rPr>
        <w:t xml:space="preserve">Family Inclusion:</w:t>
      </w:r>
      <w:r>
        <w:t xml:space="preserve">: Engaging parents through workshops that emphasize the counselor’s role as a partner in education rather than a critic of parenting styles.</w:t>
      </w:r>
    </w:p>
    <w:bookmarkEnd w:id="23"/>
    <w:bookmarkStart w:id="24" w:name="X4137520539bf162e1f63de43bef9b7e6eae6085"/>
    <w:p>
      <w:pPr>
        <w:pStyle w:val="Heading2"/>
      </w:pPr>
      <w:r>
        <w:t xml:space="preserve">The Future of School Counseling in Japan Kyoto</w:t>
      </w:r>
    </w:p>
    <w:p>
      <w:pPr>
        <w:pStyle w:val="FirstParagraph"/>
      </w:pPr>
      <w:r>
        <w:t xml:space="preserve">As global influences continue to permeate Japanese society, the student population is becoming more diverse. There is an increasing number of foreign residents and returning Japanese (kikokushijo) who face unique identity challenges. The School Counselor must be equipped with cross-cultural competence to support these students effectively.</w:t>
      </w:r>
    </w:p>
    <w:p>
      <w:pPr>
        <w:pStyle w:val="BodyText"/>
      </w:pPr>
      <w:r>
        <w:t xml:space="preserve">Moreover, the digital age presents new forms of bullying and isolation. Online harassment does not stop when the school bell rings, yet counselors in</w:t>
      </w:r>
      <w:r>
        <w:t xml:space="preserve"> </w:t>
      </w:r>
      <w:r>
        <w:rPr>
          <w:bCs/>
          <w:b/>
        </w:rPr>
        <w:t xml:space="preserve">Japan Kyoto</w:t>
      </w:r>
    </w:p>
    <w:bookmarkEnd w:id="24"/>
    <w:bookmarkStart w:id="25" w:name="conclusion"/>
    <w:p>
      <w:pPr>
        <w:pStyle w:val="Heading2"/>
      </w:pPr>
      <w:r>
        <w:t xml:space="preserve">Conclusion</w:t>
      </w:r>
    </w:p>
    <w:p>
      <w:pPr>
        <w:pStyle w:val="FirstParagraph"/>
      </w:pPr>
      <w:r>
        <w:t xml:space="preserve">In conclusion, the role of a School Counselor in Japan Kyoto is multifaceted and deeply contextual. It requires a delicate balance between respecting traditional values and advocating for modern mental health standards. The counselor is not just an advisor but a cultural mediator, helping students navigate the complex intersection of familial expectations, academic pressure, and personal identity.</w:t>
      </w:r>
    </w:p>
    <w:p>
      <w:pPr>
        <w:pStyle w:val="BodyText"/>
      </w:pPr>
      <w:r>
        <w:t xml:space="preserve">For those entering this field in</w:t>
      </w:r>
      <w:r>
        <w:t xml:space="preserve"> </w:t>
      </w:r>
      <w:r>
        <w:rPr>
          <w:bCs/>
          <w:b/>
        </w:rPr>
        <w:t xml:space="preserve">Japan Kyoto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Japan Kyoto</dc:title>
  <dc:creator/>
  <dc:language>en</dc:language>
  <cp:keywords/>
  <dcterms:created xsi:type="dcterms:W3CDTF">2026-07-30T06:15:26Z</dcterms:created>
  <dcterms:modified xsi:type="dcterms:W3CDTF">2026-07-30T06:15:26Z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