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30" w:name="X01314e6831719d0b790161476d48eb94541efeb"/>
    <w:p>
      <w:pPr>
        <w:pStyle w:val="Heading1"/>
      </w:pPr>
      <w:r>
        <w:t xml:space="preserve">Reflection Paper:The Role of the School Counselor in Japan Osaka</w:t>
      </w:r>
    </w:p>
    <w:p>
      <w:pPr>
        <w:pStyle w:val="FirstParagraph"/>
      </w:pPr>
      <w:r>
        <w:t xml:space="preserve">In the vibrant and historically rich city of</w:t>
      </w:r>
      <w:r>
        <w:t xml:space="preserve"> </w:t>
      </w:r>
      <w:r>
        <w:rPr>
          <w:bCs/>
          <w:b/>
        </w:rPr>
        <w:t xml:space="preserve">Japan Osaka</w:t>
      </w:r>
      <w:r>
        <w:t xml:space="preserve">, education is viewed not merely as an academic pursuit but as a holistic journey toward becoming a well-rounded member of society. Within this cultural context, the role of the</w:t>
      </w:r>
      <w:r>
        <w:t xml:space="preserve"> </w:t>
      </w:r>
      <w:r>
        <w:rPr>
          <w:bCs/>
          <w:b/>
        </w:rPr>
        <w:t xml:space="preserve">School Counselor</w:t>
      </w:r>
      <w:r>
        <w:t xml:space="preserve"> </w:t>
      </w:r>
      <w:r>
        <w:t xml:space="preserve">has evolved significantly over recent decades. This reflection paper aims to explore the multifaceted responsibilities of a School Counselor within the Osaka educational system, examining how they bridge traditional values with modern psychological needs, address unique societal challenges such as bullying and academic pressure, and foster an environment where students can thrive emotionally and academically.</w:t>
      </w:r>
    </w:p>
    <w:bookmarkStart w:id="20" w:name="X45509eb318e86b09425f6f5bd2c6e1f6c48e1d7"/>
    <w:p>
      <w:pPr>
        <w:pStyle w:val="Heading2"/>
      </w:pPr>
      <w:r>
        <w:t xml:space="preserve">Understanding the Cultural Context of Japan Osaka</w:t>
      </w:r>
    </w:p>
    <w:p>
      <w:pPr>
        <w:pStyle w:val="FirstParagraph"/>
      </w:pPr>
      <w:r>
        <w:t xml:space="preserve">To truly appreciate the function of a</w:t>
      </w:r>
      <w:r>
        <w:t xml:space="preserve"> </w:t>
      </w:r>
      <w:r>
        <w:rPr>
          <w:bCs/>
          <w:b/>
        </w:rPr>
        <w:t xml:space="preserve">School Counselor</w:t>
      </w:r>
      <w:r>
        <w:t xml:space="preserve"> </w:t>
      </w:r>
      <w:r>
        <w:t xml:space="preserve">in</w:t>
      </w:r>
      <w:r>
        <w:t xml:space="preserve"> </w:t>
      </w:r>
      <w:r>
        <w:rPr>
          <w:bCs/>
          <w:b/>
        </w:rPr>
        <w:t xml:space="preserve">Japan Osaka</w:t>
      </w:r>
      <w:r>
        <w:t xml:space="preserve">, one must first understand the cultural backdrop. Osaka, known for its warm-hearted people (Okonomiyaki and Kushikatsu lovers alike!) and distinct dialect, holds a unique place in Japanese culture. It is often perceived as more relaxed and outgoing compared to Tokyo or Kyoto, yet it remains deeply rooted in Japanese societal norms that value harmony (wa), respect for authority, and collective responsibility.</w:t>
      </w:r>
    </w:p>
    <w:p>
      <w:pPr>
        <w:pStyle w:val="BodyText"/>
      </w:pPr>
      <w:r>
        <w:t xml:space="preserve">In this setting, students face immense pressure from a young age. The entrance exam system (juken) is notoriously competitive. However, unlike some Western contexts where individualism is prized above all else, the</w:t>
      </w:r>
      <w:r>
        <w:t xml:space="preserve"> </w:t>
      </w:r>
      <w:r>
        <w:rPr>
          <w:bCs/>
          <w:b/>
        </w:rPr>
        <w:t xml:space="preserve">School Counselor</w:t>
      </w:r>
      <w:r>
        <w:t xml:space="preserve"> </w:t>
      </w:r>
      <w:r>
        <w:t xml:space="preserve">in</w:t>
      </w:r>
      <w:r>
        <w:t xml:space="preserve"> </w:t>
      </w:r>
      <w:r>
        <w:rPr>
          <w:bCs/>
          <w:b/>
        </w:rPr>
        <w:t xml:space="preserve">Japan Osaka</w:t>
      </w:r>
      <w:r>
        <w:t xml:space="preserve"> </w:t>
      </w:r>
      <w:r>
        <w:t xml:space="preserve">must navigate a landscape where group dynamics play a crucial role in student life. Bullying (ijime), social withdrawal (hikikomori tendencies), and anxiety related to future prospects are prevalent concerns. The counselor’s task is not just to provide individual therapy but to restore balance within the classroom and school community.</w:t>
      </w:r>
    </w:p>
    <w:bookmarkEnd w:id="20"/>
    <w:bookmarkStart w:id="22" w:name="X1547ec790e3beec1ebcb6ca26953d556aec1e1e"/>
    <w:p>
      <w:pPr>
        <w:pStyle w:val="Heading2"/>
      </w:pPr>
      <w:r>
        <w:t xml:space="preserve">The Evolving Role of the School Counselor</w:t>
      </w:r>
    </w:p>
    <w:p>
      <w:pPr>
        <w:pStyle w:val="FirstParagraph"/>
      </w:pPr>
      <w:r>
        <w:t xml:space="preserve">Historically, guidance in Japanese schools was handled by homeroom teachers (numa-teacher), who were responsible for both academic instruction and student welfare. However, recognizing the complexity of modern mental health issues, the Japanese Ministry of Education has increasingly mandated trained</w:t>
      </w:r>
      <w:r>
        <w:t xml:space="preserve"> </w:t>
      </w:r>
      <w:r>
        <w:rPr>
          <w:bCs/>
          <w:b/>
        </w:rPr>
        <w:t xml:space="preserve">School Counselors</w:t>
      </w:r>
      <w:r>
        <w:t xml:space="preserve"> </w:t>
      </w:r>
      <w:r>
        <w:t xml:space="preserve">in public and private institutions across</w:t>
      </w:r>
      <w:r>
        <w:t xml:space="preserve"> </w:t>
      </w:r>
      <w:r>
        <w:rPr>
          <w:bCs/>
          <w:b/>
        </w:rPr>
        <w:t xml:space="preserve">Japan Osaka</w:t>
      </w:r>
      <w:r>
        <w:t xml:space="preserve">. These professionals bring specialized knowledge in psychology, crisis intervention, and career planning.</w:t>
      </w:r>
    </w:p>
    <w:bookmarkStart w:id="21" w:name="bridging-tradition-and-modernity"/>
    <w:p>
      <w:pPr>
        <w:pStyle w:val="Heading3"/>
      </w:pPr>
      <w:r>
        <w:t xml:space="preserve">Bridging Tradition and Modernity</w:t>
      </w:r>
    </w:p>
    <w:p>
      <w:pPr>
        <w:pStyle w:val="FirstParagraph"/>
      </w:pPr>
      <w:r>
        <w:t xml:space="preserve">A key aspect of the</w:t>
      </w:r>
      <w:r>
        <w:t xml:space="preserve"> </w:t>
      </w:r>
      <w:r>
        <w:rPr>
          <w:bCs/>
          <w:b/>
        </w:rPr>
        <w:t xml:space="preserve">School Counselor’s</w:t>
      </w:r>
      <w:r>
        <w:t xml:space="preserve"> </w:t>
      </w:r>
      <w:r>
        <w:t xml:space="preserve">role is mediating between traditional expectations and contemporary psychological insights. For instance, Japanese students may hesitate to seek help due to stigma or fear of burdening others (meiwaku). A skilled counselor in</w:t>
      </w:r>
      <w:r>
        <w:t xml:space="preserve"> </w:t>
      </w:r>
      <w:r>
        <w:rPr>
          <w:bCs/>
          <w:b/>
        </w:rPr>
        <w:t xml:space="preserve">Japan Osaka</w:t>
      </w:r>
      <w:r>
        <w:t xml:space="preserve"> </w:t>
      </w:r>
      <w:r>
        <w:t xml:space="preserve">must gently challenge these notions without disrespecting cultural values. They do this by normalizing mental health discussions, integrating counseling sessions into regular school activities, and collaborating closely with teachers who act as intermediaries.</w:t>
      </w:r>
    </w:p>
    <w:bookmarkEnd w:id="21"/>
    <w:bookmarkEnd w:id="22"/>
    <w:bookmarkStart w:id="26" w:name="Xe2e8defca918ba664dfe1f815701a8efc7aed4c"/>
    <w:p>
      <w:pPr>
        <w:pStyle w:val="Heading2"/>
      </w:pPr>
      <w:r>
        <w:t xml:space="preserve">Addressing Key Challenges in the Osaka Context</w:t>
      </w:r>
    </w:p>
    <w:bookmarkStart w:id="23" w:name="bullying-and-social-harmony"/>
    <w:p>
      <w:pPr>
        <w:pStyle w:val="Heading3"/>
      </w:pPr>
      <w:r>
        <w:t xml:space="preserve">Bullying and Social Harmony</w:t>
      </w:r>
    </w:p>
    <w:p>
      <w:pPr>
        <w:pStyle w:val="FirstParagraph"/>
      </w:pPr>
      <w:r>
        <w:t xml:space="preserve">Bullying remains a critical issue in Japanese schools. In</w:t>
      </w:r>
      <w:r>
        <w:t xml:space="preserve"> </w:t>
      </w:r>
      <w:r>
        <w:rPr>
          <w:bCs/>
          <w:b/>
        </w:rPr>
        <w:t xml:space="preserve">Japan Osaka</w:t>
      </w:r>
      <w:r>
        <w:t xml:space="preserve">, counselors work proactively to create safe spaces for reporting incidents anonymously. They employ restorative justice practices that focus on repairing relationships rather than punitive measures, aligning with the local emphasis on harmony. By facilitating group counseling sessions, they help students develop empathy and communication skills essential for resolving conflicts peacefully.</w:t>
      </w:r>
    </w:p>
    <w:bookmarkEnd w:id="23"/>
    <w:bookmarkStart w:id="24" w:name="academic-pressure-and-future-anxiety"/>
    <w:p>
      <w:pPr>
        <w:pStyle w:val="Heading3"/>
      </w:pPr>
      <w:r>
        <w:t xml:space="preserve">Academic Pressure and Future Anxiety</w:t>
      </w:r>
    </w:p>
    <w:p>
      <w:pPr>
        <w:pStyle w:val="FirstParagraph"/>
      </w:pPr>
      <w:r>
        <w:t xml:space="preserve">The intense competition for university placements causes significant stress among high school students in</w:t>
      </w:r>
      <w:r>
        <w:t xml:space="preserve"> </w:t>
      </w:r>
      <w:r>
        <w:rPr>
          <w:bCs/>
          <w:b/>
        </w:rPr>
        <w:t xml:space="preserve">Japan Osaka</w:t>
      </w:r>
      <w:r>
        <w:t xml:space="preserve">. Here, the</w:t>
      </w:r>
      <w:r>
        <w:t xml:space="preserve"> </w:t>
      </w:r>
      <w:r>
        <w:rPr>
          <w:bCs/>
          <w:b/>
        </w:rPr>
        <w:t xml:space="preserve">School Counselor</w:t>
      </w:r>
      <w:r>
        <w:t xml:space="preserve"> </w:t>
      </w:r>
      <w:r>
        <w:t xml:space="preserve">steps in as a career advisor and emotional support system. They conduct aptitude tests, organize workshops on time management, and provide one-on-one sessions to alleviate anxiety about failure. Importantly, they also educate parents about balancing expectations with their child’s well-being—a crucial intervention given the strong parental involvement in education within</w:t>
      </w:r>
      <w:r>
        <w:t xml:space="preserve"> </w:t>
      </w:r>
      <w:r>
        <w:rPr>
          <w:bCs/>
          <w:b/>
        </w:rPr>
        <w:t xml:space="preserve">Japan Osaka</w:t>
      </w:r>
      <w:r>
        <w:t xml:space="preserve">.</w:t>
      </w:r>
    </w:p>
    <w:bookmarkEnd w:id="24"/>
    <w:bookmarkStart w:id="25" w:name="mental-health-awareness-post-pandemic"/>
    <w:p>
      <w:pPr>
        <w:pStyle w:val="Heading3"/>
      </w:pPr>
      <w:r>
        <w:t xml:space="preserve">Mental Health Awareness Post-Pandemic</w:t>
      </w:r>
    </w:p>
    <w:p>
      <w:pPr>
        <w:pStyle w:val="FirstParagraph"/>
      </w:pPr>
      <w:r>
        <w:t xml:space="preserve">The COVID-19 pandemic exacerbated isolation and mental health struggles among youth globally, including in</w:t>
      </w:r>
      <w:r>
        <w:t xml:space="preserve"> </w:t>
      </w:r>
      <w:r>
        <w:rPr>
          <w:bCs/>
          <w:b/>
        </w:rPr>
        <w:t xml:space="preserve">Japan Osaka</w:t>
      </w:r>
      <w:r>
        <w:t xml:space="preserve">. The disruption of routine schooling highlighted vulnerabilities that required immediate attention. Counselors have since expanded their toolkit to include tele-counseling options, mindfulness exercises tailored for adolescents, and partnerships with local healthcare providers to ensure seamless referrals when necessary.</w:t>
      </w:r>
    </w:p>
    <w:bookmarkEnd w:id="25"/>
    <w:bookmarkEnd w:id="26"/>
    <w:bookmarkStart w:id="27" w:name="the-importance-of-collaboration"/>
    <w:p>
      <w:pPr>
        <w:pStyle w:val="Heading2"/>
      </w:pPr>
      <w:r>
        <w:t xml:space="preserve">The Importance of Collaboration</w:t>
      </w:r>
    </w:p>
    <w:p>
      <w:pPr>
        <w:pStyle w:val="FirstParagraph"/>
      </w:pPr>
      <w:r>
        <w:t xml:space="preserve">Effective counseling cannot happen in isolation. In</w:t>
      </w:r>
      <w:r>
        <w:t xml:space="preserve"> </w:t>
      </w:r>
      <w:r>
        <w:rPr>
          <w:bCs/>
          <w:b/>
        </w:rPr>
        <w:t xml:space="preserve">Japan Osaka</w:t>
      </w:r>
      <w:r>
        <w:t xml:space="preserve">, successful outcomes depend heavily on collaboration between counselors, teachers, parents, and external agencies. Regular staff meetings allow counselors to share insights (within confidentiality limits) so that educators can adapt their teaching styles to support struggling students. Additionally, community-based programs in</w:t>
      </w:r>
      <w:r>
        <w:t xml:space="preserve"> </w:t>
      </w:r>
      <w:r>
        <w:rPr>
          <w:bCs/>
          <w:b/>
        </w:rPr>
        <w:t xml:space="preserve">Japan Osaka</w:t>
      </w:r>
      <w:r>
        <w:t xml:space="preserve">, such as youth centers and non-profits focused on mental health awareness, complement school efforts by providing additional resources outside school hours.</w:t>
      </w:r>
    </w:p>
    <w:bookmarkEnd w:id="27"/>
    <w:bookmarkStart w:id="28" w:name="X9f1511c838ae525509bbc6fb66af9dfe11ffbdd"/>
    <w:p>
      <w:pPr>
        <w:pStyle w:val="Heading2"/>
      </w:pPr>
      <w:r>
        <w:t xml:space="preserve">Personal Reflections on Being a School Counselor in Japan Osaka</w:t>
      </w:r>
    </w:p>
    <w:p>
      <w:pPr>
        <w:pStyle w:val="FirstParagraph"/>
      </w:pPr>
      <w:r>
        <w:t xml:space="preserve">Reflecting personally on the experience of working as a</w:t>
      </w:r>
      <w:r>
        <w:t xml:space="preserve"> </w:t>
      </w:r>
      <w:r>
        <w:rPr>
          <w:bCs/>
          <w:b/>
        </w:rPr>
        <w:t xml:space="preserve">School Counselor</w:t>
      </w:r>
      <w:r>
        <w:t xml:space="preserve"> </w:t>
      </w:r>
      <w:r>
        <w:t xml:space="preserve">in</w:t>
      </w:r>
      <w:r>
        <w:t xml:space="preserve"> </w:t>
      </w:r>
      <w:r>
        <w:rPr>
          <w:bCs/>
          <w:b/>
        </w:rPr>
        <w:t xml:space="preserve">Japan Osaka</w:t>
      </w:r>
      <w:r>
        <w:t xml:space="preserve">, I find myself deeply moved by the resilience displayed by students despite overwhelming odds. There is profound satisfaction in witnessing transformation—a shy student gradually opening up during group discussions, or a bullied peer finding allies through mediated conversations. However, it also comes with challenges; systemic bureaucratic hurdles and lingering stigma around mental health require patience and persistence.</w:t>
      </w:r>
    </w:p>
    <w:p>
      <w:pPr>
        <w:pStyle w:val="BodyText"/>
      </w:pPr>
      <w:r>
        <w:t xml:space="preserve">One particularly rewarding aspect has been observing how Osaka’s unique cultural flair influences counseling approaches. For example, incorporating humor and casual conversation helps break down barriers more effectively than rigid formalities would. This adaptability underscores the importance of contextual sensitivity in counseling practice.</w:t>
      </w:r>
    </w:p>
    <w:bookmarkEnd w:id="28"/>
    <w:bookmarkStart w:id="29" w:name="conclusion"/>
    <w:p>
      <w:pPr>
        <w:pStyle w:val="Heading2"/>
      </w:pPr>
      <w:r>
        <w:t xml:space="preserve">Conclusion</w:t>
      </w:r>
    </w:p>
    <w:p>
      <w:pPr>
        <w:pStyle w:val="FirstParagraph"/>
      </w:pPr>
      <w:r>
        <w:t xml:space="preserve">In conclusion, the role of the</w:t>
      </w:r>
      <w:r>
        <w:t xml:space="preserve"> </w:t>
      </w:r>
      <w:r>
        <w:rPr>
          <w:bCs/>
          <w:b/>
        </w:rPr>
        <w:t xml:space="preserve">School Counselor</w:t>
      </w:r>
      <w:r>
        <w:t xml:space="preserve"> </w:t>
      </w:r>
      <w:r>
        <w:t xml:space="preserve">in</w:t>
      </w:r>
      <w:r>
        <w:t xml:space="preserve"> </w:t>
      </w:r>
      <w:r>
        <w:rPr>
          <w:bCs/>
          <w:b/>
        </w:rPr>
        <w:t xml:space="preserve">Japan Osaka</w:t>
      </w:r>
      <w:r>
        <w:t xml:space="preserve"> </w:t>
      </w:r>
      <w:r>
        <w:t xml:space="preserve">is indispensable yet complex. It requires a delicate balance of professional expertise and cultural competence. By addressing issues like bullying, academic stress, and mental health awareness while respecting traditional values, counselors contribute significantly to fostering healthy developmental environments for young people.</w:t>
      </w:r>
    </w:p>
    <w:p>
      <w:pPr>
        <w:pStyle w:val="BodyText"/>
      </w:pPr>
      <w:r>
        <w:t xml:space="preserve">As we look to the future, continued investment in counselor training and public education about mental health will be vital. Only through sustained effort can we ensure that every student in</w:t>
      </w:r>
      <w:r>
        <w:t xml:space="preserve"> </w:t>
      </w:r>
      <w:r>
        <w:rPr>
          <w:bCs/>
          <w:b/>
        </w:rPr>
        <w:t xml:space="preserve">Japan Osaka</w:t>
      </w:r>
      <w:r>
        <w:t xml:space="preserve">, regardless of background or circumstance, feels supported enough to pursue their dreams confidently and responsibly. The journey toward holistic education is ongoing, but with dedicated professionals leading the way, there is hope for brighter days ahead.</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School Counselor in Japan Osaka</dc:title>
  <dc:creator/>
  <dc:language>en</dc:language>
  <cp:keywords/>
  <dcterms:created xsi:type="dcterms:W3CDTF">2026-07-29T16:56:31Z</dcterms:created>
  <dcterms:modified xsi:type="dcterms:W3CDTF">2026-07-29T16:56:31Z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