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a4be1c640193c8fb71ec6aff2445f92fdfe4312"/>
    <w:p>
      <w:pPr>
        <w:pStyle w:val="Heading1"/>
      </w:pPr>
      <w:r>
        <w:t xml:space="preserve">Bridging Tradition and Modernity: A Reflection on the School Counselor in Russia, Saint Petersburg</w:t>
      </w:r>
    </w:p>
    <w:p>
      <w:pPr>
        <w:pStyle w:val="FirstParagraph"/>
      </w:pPr>
      <w:r>
        <w:rPr>
          <w:bCs/>
          <w:b/>
        </w:rPr>
        <w:t xml:space="preserve">Date:</w:t>
      </w:r>
      <w:r>
        <w:t xml:space="preserve"> </w:t>
      </w:r>
      <w:r>
        <w:t xml:space="preserve">October 26, 2023</w:t>
      </w:r>
      <w:r>
        <w:br/>
      </w:r>
      <w:r>
        <w:rPr>
          <w:bCs/>
          <w:b/>
        </w:rPr>
        <w:t xml:space="preserve">Title:</w:t>
      </w:r>
      <w:r>
        <w:t xml:space="preserve">The Role of the School Counselor in Russia, Saint Petersburg: Cultural Contexts and Professional Evolution</w:t>
      </w:r>
    </w:p>
    <w:bookmarkStart w:id="20" w:name="i.-introduction-the-weight-of-history"/>
    <w:p>
      <w:pPr>
        <w:pStyle w:val="Heading2"/>
      </w:pPr>
      <w:r>
        <w:t xml:space="preserve">I. Introduction: The Weight of History</w:t>
      </w:r>
    </w:p>
    <w:p>
      <w:pPr>
        <w:pStyle w:val="FirstParagraph"/>
      </w:pPr>
      <w:r>
        <w:t xml:space="preserve">To understand the role of a school counselor today, one must first acknowledge the profound historical currents that shape educational psychology in Russia. Saint Petersburg, often referred to as the "Cultural Capital" of Russia, is not merely a geographical location but a symbolic heartland of Russian intellectual and artistic heritage. It is a city where neoclassical architecture stands alongside Soviet-era industrialism, mirroring the dual nature of its contemporary social psyche: deeply traditional yet fiercely modernizing. In this specific context, the emergence and evolution of the</w:t>
      </w:r>
      <w:r>
        <w:t xml:space="preserve"> </w:t>
      </w:r>
      <w:r>
        <w:rPr>
          <w:bCs/>
          <w:b/>
        </w:rPr>
        <w:t xml:space="preserve">School Counselor</w:t>
      </w:r>
      <w:r>
        <w:t xml:space="preserve"> </w:t>
      </w:r>
      <w:r>
        <w:t xml:space="preserve">in</w:t>
      </w:r>
      <w:r>
        <w:t xml:space="preserve"> </w:t>
      </w:r>
      <w:r>
        <w:rPr>
          <w:bCs/>
          <w:b/>
        </w:rPr>
        <w:t xml:space="preserve">Russia Saint Petersburg</w:t>
      </w:r>
      <w:r>
        <w:t xml:space="preserve"> </w:t>
      </w:r>
      <w:r>
        <w:t xml:space="preserve">represent a fascinating intersection of Western psychological paradigms and indigenous cultural values. This reflection paper aims to explore how these three critical elements—</w:t>
      </w:r>
      <w:r>
        <w:rPr>
          <w:iCs/>
          <w:i/>
        </w:rPr>
        <w:t xml:space="preserve">Reflection Paper</w:t>
      </w:r>
      <w:r>
        <w:t xml:space="preserve">,</w:t>
      </w:r>
      <w:r>
        <w:t xml:space="preserve"> </w:t>
      </w:r>
      <w:r>
        <w:rPr>
          <w:iCs/>
          <w:i/>
        </w:rPr>
        <w:t xml:space="preserve">School Counselor</w:t>
      </w:r>
      <w:r>
        <w:t xml:space="preserve">, and the unique socio-cultural backdrop of</w:t>
      </w:r>
      <w:r>
        <w:t xml:space="preserve"> </w:t>
      </w:r>
      <w:r>
        <w:rPr>
          <w:iCs/>
          <w:i/>
        </w:rPr>
        <w:t xml:space="preserve">Russia Saint Petersburg</w:t>
      </w:r>
      <w:r>
        <w:t xml:space="preserve">—converge to redefine student support systems in the 21st century.</w:t>
      </w:r>
    </w:p>
    <w:bookmarkEnd w:id="20"/>
    <w:bookmarkStart w:id="21" w:name="X6c7f552477b5d02b31a347096c29f45c760be7b"/>
    <w:p>
      <w:pPr>
        <w:pStyle w:val="Heading2"/>
      </w:pPr>
      <w:r>
        <w:t xml:space="preserve">II. The Historical Transition: From Pсихолог to Counselor</w:t>
      </w:r>
    </w:p>
    <w:p>
      <w:pPr>
        <w:pStyle w:val="FirstParagraph"/>
      </w:pPr>
      <w:r>
        <w:t xml:space="preserve">In the Soviet era, the role akin to a modern counselor was largely filled by what is known as the</w:t>
      </w:r>
      <w:r>
        <w:t xml:space="preserve"> </w:t>
      </w:r>
      <w:r>
        <w:rPr>
          <w:iCs/>
          <w:i/>
        </w:rPr>
        <w:t xml:space="preserve">pcholog</w:t>
      </w:r>
      <w:r>
        <w:t xml:space="preserve"> </w:t>
      </w:r>
      <w:r>
        <w:t xml:space="preserve">(school psychologist). However, this role was heavily administrative and diagnostic, focused on identifying deficits or categorizing students rather than providing holistic emotional support. The transition to a Western-style counseling model has been gradual and complex. In</w:t>
      </w:r>
      <w:r>
        <w:t xml:space="preserve"> </w:t>
      </w:r>
      <w:r>
        <w:rPr>
          <w:bCs/>
          <w:b/>
        </w:rPr>
        <w:t xml:space="preserve">Russia Saint Petersburg</w:t>
      </w:r>
      <w:r>
        <w:t xml:space="preserve">, this shift is particularly visible in international schools and progressive private institutions within the city.</w:t>
      </w:r>
    </w:p>
    <w:p>
      <w:pPr>
        <w:pStyle w:val="BodyText"/>
      </w:pPr>
      <w:r>
        <w:t xml:space="preserve">As we engage in this</w:t>
      </w:r>
      <w:r>
        <w:t xml:space="preserve"> </w:t>
      </w:r>
      <w:r>
        <w:rPr>
          <w:iCs/>
          <w:i/>
        </w:rPr>
        <w:t xml:space="preserve">Reflection Paper</w:t>
      </w:r>
      <w:r>
        <w:t xml:space="preserve">, it becomes evident that the term "counselor" itself carries different connotations. While traditional educators might view counseling with skepticism, fearing it undermines disciplinary structures, younger generations of educators in Saint Petersburg are increasingly embracing a more supportive approach. The modern</w:t>
      </w:r>
      <w:r>
        <w:t xml:space="preserve"> </w:t>
      </w:r>
      <w:r>
        <w:rPr>
          <w:bCs/>
          <w:b/>
        </w:rPr>
        <w:t xml:space="preserve">School Counselor</w:t>
      </w:r>
      <w:r>
        <w:t xml:space="preserve"> </w:t>
      </w:r>
      <w:r>
        <w:t xml:space="preserve">is not just an administrator of tests but a facilitator of emotional intelligence, conflict resolution, and career guidance. This evolution reflects broader societal changes in Russia as the country seeks to integrate into global educational standards while maintaining its distinct cultural identity.</w:t>
      </w:r>
    </w:p>
    <w:bookmarkEnd w:id="21"/>
    <w:bookmarkStart w:id="22" w:name="X979b8bedd61d64fee408bc0f4bb47dfe10cf277"/>
    <w:p>
      <w:pPr>
        <w:pStyle w:val="Heading2"/>
      </w:pPr>
      <w:r>
        <w:t xml:space="preserve">III. Cultural Nuances in Saint Petersburg</w:t>
      </w:r>
    </w:p>
    <w:p>
      <w:pPr>
        <w:pStyle w:val="FirstParagraph"/>
      </w:pPr>
      <w:r>
        <w:t xml:space="preserve">Saint Petersburg possesses a unique cultural temperament compared to Moscow or other regions. It is often described as a more melancholic, intellectual, and introverted city. This "Northern Capital" vibe influences how mental health is perceived and addressed within schools. In this context, the role of the</w:t>
      </w:r>
      <w:r>
        <w:t xml:space="preserve"> </w:t>
      </w:r>
      <w:r>
        <w:rPr>
          <w:bCs/>
          <w:b/>
        </w:rPr>
        <w:t xml:space="preserve">School Counselor</w:t>
      </w:r>
      <w:r>
        <w:t xml:space="preserve"> </w:t>
      </w:r>
      <w:r>
        <w:t xml:space="preserve">must be delicate and culturally attuned.</w:t>
      </w:r>
    </w:p>
    <w:p>
      <w:pPr>
        <w:pStyle w:val="BodyText"/>
      </w:pPr>
      <w:r>
        <w:t xml:space="preserve">Russian culture traditionally values stoicism and resilience in the face of adversity. Open discussions about personal emotional struggles can sometimes be viewed as a sign of weakness or a breach of privacy. Therefore, effective counseling in</w:t>
      </w:r>
      <w:r>
        <w:t xml:space="preserve"> </w:t>
      </w:r>
      <w:r>
        <w:rPr>
          <w:bCs/>
          <w:b/>
        </w:rPr>
        <w:t xml:space="preserve">Russia Saint Petersburg</w:t>
      </w:r>
      <w:r>
        <w:t xml:space="preserve"> </w:t>
      </w:r>
      <w:r>
        <w:t xml:space="preserve">requires more than just clinical skills; it demands high cultural competence. The counselor must build trust slowly, respecting the reserve that is characteristic of St. Petersburg residents. They act as bridges between the student’s internal world and external academic pressures, navigating a landscape where mental health awareness is growing but still stigmatized in many communities.</w:t>
      </w:r>
    </w:p>
    <w:bookmarkEnd w:id="22"/>
    <w:bookmarkStart w:id="23" w:name="X66170b698ec5c5a3c4a5144ecca845c6618f951"/>
    <w:p>
      <w:pPr>
        <w:pStyle w:val="Heading2"/>
      </w:pPr>
      <w:r>
        <w:t xml:space="preserve">IV. Challenges and Opportunities for the School Counselor</w:t>
      </w:r>
    </w:p>
    <w:p>
      <w:pPr>
        <w:pStyle w:val="FirstParagraph"/>
      </w:pPr>
      <w:r>
        <w:t xml:space="preserve">The practice of school counseling in this region faces distinct challenges. One significant issue is the lack of standardized training programs specifically tailored to Russian cultural contexts. Many counselors are trained using American or European models, which may not fully account for the collective family structures prevalent in Russia, where parents often have a dominant say in educational decisions.</w:t>
      </w:r>
    </w:p>
    <w:p>
      <w:pPr>
        <w:pStyle w:val="BodyText"/>
      </w:pPr>
      <w:r>
        <w:t xml:space="preserve">Furthermore, academic pressure in Russia is intense. The Unified State Exam (EGE) looms over every high school student’s life. In Saint Petersburg, known for its rigorous university entrance processes at institutions like St. Petersburg State University, the pressure on students to perform academically can be overwhelming. Here, the</w:t>
      </w:r>
      <w:r>
        <w:t xml:space="preserve"> </w:t>
      </w:r>
      <w:r>
        <w:rPr>
          <w:bCs/>
          <w:b/>
        </w:rPr>
        <w:t xml:space="preserve">School Counselor</w:t>
      </w:r>
      <w:r>
        <w:t xml:space="preserve"> </w:t>
      </w:r>
      <w:r>
        <w:t xml:space="preserve">plays a critical role in stress management and burnout prevention. They must help students balance their academic ambitions with their mental well-being, a task that requires navigating both parental expectations and systemic educational demands.</w:t>
      </w:r>
    </w:p>
    <w:bookmarkEnd w:id="23"/>
    <w:bookmarkStart w:id="24" w:name="X386b0da1b5254de2aa32dd7d65496052428dd1e"/>
    <w:p>
      <w:pPr>
        <w:pStyle w:val="Heading2"/>
      </w:pPr>
      <w:r>
        <w:t xml:space="preserve">V. The Future: Integrating Tradition and Innovation</w:t>
      </w:r>
    </w:p>
    <w:p>
      <w:pPr>
        <w:pStyle w:val="FirstParagraph"/>
      </w:pPr>
      <w:r>
        <w:t xml:space="preserve">Looking forward, the integration of technology into counseling services offers new avenues for support in</w:t>
      </w:r>
      <w:r>
        <w:t xml:space="preserve"> </w:t>
      </w:r>
      <w:r>
        <w:rPr>
          <w:bCs/>
          <w:b/>
        </w:rPr>
        <w:t xml:space="preserve">Russia Saint Petersburg</w:t>
      </w:r>
      <w:r>
        <w:t xml:space="preserve">. With a highly educated populace familiar with digital tools, online counseling platforms are becoming more accessible. However, the human element remains paramount. The</w:t>
      </w:r>
      <w:r>
        <w:t xml:space="preserve"> </w:t>
      </w:r>
      <w:r>
        <w:rPr>
          <w:iCs/>
          <w:i/>
        </w:rPr>
        <w:t xml:space="preserve">Reflection Paper</w:t>
      </w:r>
      <w:r>
        <w:t xml:space="preserve"> </w:t>
      </w:r>
      <w:r>
        <w:t xml:space="preserve">process itself mirrors this need for introspection; just as students must reflect on their learning, counselors must continuously reflect on their practices to ensure they remain culturally relevant.</w:t>
      </w:r>
    </w:p>
    <w:p>
      <w:pPr>
        <w:pStyle w:val="BodyText"/>
      </w:pPr>
      <w:r>
        <w:t xml:space="preserve">We see a growing movement in Saint Petersburg towards holistic education models that value emotional literacy alongside academic achievement. This shift suggests that the role of the</w:t>
      </w:r>
      <w:r>
        <w:t xml:space="preserve"> </w:t>
      </w:r>
      <w:r>
        <w:rPr>
          <w:bCs/>
          <w:b/>
        </w:rPr>
        <w:t xml:space="preserve">School Counselor</w:t>
      </w:r>
      <w:r>
        <w:t xml:space="preserve"> </w:t>
      </w:r>
      <w:r>
        <w:t xml:space="preserve">will expand from reactive problem-solving to proactive wellness promotion. By embedding counseling into the daily fabric of school life, educators can help normalize conversations about mental health, reducing stigma and fostering a supportive environment for all students.</w:t>
      </w:r>
    </w:p>
    <w:bookmarkEnd w:id="24"/>
    <w:bookmarkStart w:id="25" w:name="vi.-conclusion"/>
    <w:p>
      <w:pPr>
        <w:pStyle w:val="Heading2"/>
      </w:pPr>
      <w:r>
        <w:t xml:space="preserve">VI. Conclusion</w:t>
      </w:r>
    </w:p>
    <w:p>
      <w:pPr>
        <w:pStyle w:val="FirstParagraph"/>
      </w:pPr>
      <w:r>
        <w:t xml:space="preserve">In conclusion, the role of the school counselor in Russia is undergoing a significant transformation. In Saint Petersburg, this change is nuanced by the city’s rich history and unique cultural fabric. As we reflect on these developments through this document, it becomes clear that success in this field requires more than technical expertise; it demands a deep understanding of local traditions, family dynamics, and societal expectations.</w:t>
      </w:r>
    </w:p>
    <w:p>
      <w:pPr>
        <w:pStyle w:val="BodyText"/>
      </w:pPr>
      <w:r>
        <w:t xml:space="preserve">The convergence of the global concept of school counseling with the specific realities of Russia Saint Petersburg creates a dynamic and evolving professional landscape. For the</w:t>
      </w:r>
      <w:r>
        <w:t xml:space="preserve"> </w:t>
      </w:r>
      <w:r>
        <w:rPr>
          <w:bCs/>
          <w:b/>
        </w:rPr>
        <w:t xml:space="preserve">School Counselor</w:t>
      </w:r>
      <w:r>
        <w:t xml:space="preserve">, this means being adaptable, culturally sensitive, and resilient. As society continues to evolve, so too will the methods and philosophies of counseling. This</w:t>
      </w:r>
      <w:r>
        <w:t xml:space="preserve"> </w:t>
      </w:r>
      <w:r>
        <w:rPr>
          <w:iCs/>
          <w:i/>
        </w:rPr>
        <w:t xml:space="preserve">Reflection Paper</w:t>
      </w:r>
      <w:r>
        <w:t xml:space="preserve"> </w:t>
      </w:r>
      <w:r>
        <w:t xml:space="preserve">serves as a snapshot of that ongoing journey, highlighting the importance of adapting global best practices to local contexts to truly serve the needs of students in this vibrant Russian city.</w:t>
      </w:r>
    </w:p>
    <w:p>
      <w:pPr>
        <w:pStyle w:val="BodyText"/>
      </w:pPr>
      <w:r>
        <w:rPr>
          <w:bCs/>
          <w:b/>
        </w:rPr>
        <w:t xml:space="preserve">Note:</w:t>
      </w:r>
      <w:r>
        <w:t xml:space="preserve"> </w:t>
      </w:r>
      <w:r>
        <w:t xml:space="preserve">This reflection explores the theoretical and practical frameworks necessary for effective counseling within the specific socio-cultural environment of Saint Petersburg, Russia. It emphasizes cultural competence, historical context, and future trends in educational psychology.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School Counselor in Russia, Saint Petersburg</dc:title>
  <dc:creator/>
  <dc:language>en</dc:language>
  <cp:keywords/>
  <dcterms:created xsi:type="dcterms:W3CDTF">2026-07-29T18:41:00Z</dcterms:created>
  <dcterms:modified xsi:type="dcterms:W3CDTF">2026-07-29T18:41:00Z</dcterms:modified>
</cp:coreProperties>
</file>

<file path=docProps/custom.xml><?xml version="1.0" encoding="utf-8"?>
<Properties xmlns="http://schemas.openxmlformats.org/officeDocument/2006/custom-properties" xmlns:vt="http://schemas.openxmlformats.org/officeDocument/2006/docPropsVTypes"/>
</file>