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School</w:t>
      </w:r>
      <w:r>
        <w:t xml:space="preserve"> </w:t>
      </w:r>
      <w:r>
        <w:t xml:space="preserve">Counselor</w:t>
      </w:r>
      <w:r>
        <w:t xml:space="preserve"> </w:t>
      </w:r>
      <w:r>
        <w:t xml:space="preserve">in</w:t>
      </w:r>
      <w:r>
        <w:t xml:space="preserve"> </w:t>
      </w:r>
      <w:r>
        <w:t xml:space="preserve">Turkey,</w:t>
      </w:r>
      <w:r>
        <w:t xml:space="preserve"> </w:t>
      </w:r>
      <w:r>
        <w:t xml:space="preserve">Ankara</w:t>
      </w:r>
    </w:p>
    <w:bookmarkStart w:id="20" w:name="X3a09f8cf97444f74555ffa82030a13e196f13ac"/>
    <w:p>
      <w:pPr>
        <w:pStyle w:val="Heading1"/>
      </w:pPr>
      <w:r>
        <w:t xml:space="preserve">The Heart of the Classroom: A Reflection on the School Counselor in Turkey, Ankara</w:t>
      </w:r>
    </w:p>
    <w:p>
      <w:pPr>
        <w:pStyle w:val="FirstParagraph"/>
      </w:pPr>
      <w:r>
        <w:t xml:space="preserve">In the bustling metropolis of</w:t>
      </w:r>
      <w:r>
        <w:t xml:space="preserve"> </w:t>
      </w:r>
      <w:r>
        <w:rPr>
          <w:bCs/>
          <w:b/>
        </w:rPr>
        <w:t xml:space="preserve">Turkey Ankara</w:t>
      </w:r>
      <w:r>
        <w:t xml:space="preserve">, where ancient history converges with modern political significance and rapid urban development, the educational landscape is undergoing a profound transformation. Within this dynamic environment, the role of education extends far beyond academic instruction. It encompasses the holistic development of students who are navigating complex social changes, digital pressures, and evolving cultural expectations. It is in this context that the</w:t>
      </w:r>
      <w:r>
        <w:t xml:space="preserve"> </w:t>
      </w:r>
      <w:r>
        <w:rPr>
          <w:bCs/>
          <w:b/>
        </w:rPr>
        <w:t xml:space="preserve">School Counselor</w:t>
      </w:r>
      <w:r>
        <w:t xml:space="preserve"> </w:t>
      </w:r>
      <w:r>
        <w:t xml:space="preserve">emerges not merely as an administrative necessity, but as a pivotal figure in fostering emotional resilience, academic success, and social harmony among the youth of Ankara.</w:t>
      </w:r>
    </w:p>
    <w:p>
      <w:pPr>
        <w:pStyle w:val="BodyText"/>
      </w:pPr>
      <w:r>
        <w:rPr>
          <w:bCs/>
          <w:b/>
        </w:rPr>
        <w:t xml:space="preserve">Turkey Ankara</w:t>
      </w:r>
      <w:r>
        <w:t xml:space="preserve"> </w:t>
      </w:r>
      <w:r>
        <w:t xml:space="preserve">serves as a unique microcosm of the nation. As the capital city, it houses institutions that reflect both traditional values and progressive aspirations. Schools here are diverse, comprising students from various socioeconomic backgrounds, ethnicities, and family structures. In such a heterogeneous setting, the</w:t>
      </w:r>
      <w:r>
        <w:t xml:space="preserve"> </w:t>
      </w:r>
      <w:r>
        <w:rPr>
          <w:bCs/>
          <w:b/>
        </w:rPr>
        <w:t xml:space="preserve">School Counselor</w:t>
      </w:r>
      <w:r>
        <w:t xml:space="preserve"> </w:t>
      </w:r>
      <w:r>
        <w:t xml:space="preserve">plays an indispensable role in bridging gaps and creating inclusive environments. My reflection on this profession begins with an acknowledgment that counseling is not a one-size-fits-all endeavor; rather, it requires a deep cultural competence that understands the specific nuances of life in Ankara. The counselor must be attuned to the pressures faced by students in competitive academic environments, while simultaneously addressing the mental health stigma that still exists within certain segments of Turkish society.</w:t>
      </w:r>
    </w:p>
    <w:p>
      <w:pPr>
        <w:pStyle w:val="BodyText"/>
      </w:pPr>
      <w:r>
        <w:t xml:space="preserve">One of the primary aspects of being a</w:t>
      </w:r>
      <w:r>
        <w:t xml:space="preserve"> </w:t>
      </w:r>
      <w:r>
        <w:rPr>
          <w:bCs/>
          <w:b/>
        </w:rPr>
        <w:t xml:space="preserve">School Counselor</w:t>
      </w:r>
      <w:r>
        <w:t xml:space="preserve"> </w:t>
      </w:r>
      <w:r>
        <w:t xml:space="preserve">is the responsibility to facilitate emotional regulation and psychological well-being. In</w:t>
      </w:r>
      <w:r>
        <w:t xml:space="preserve"> </w:t>
      </w:r>
      <w:r>
        <w:rPr>
          <w:bCs/>
          <w:b/>
        </w:rPr>
        <w:t xml:space="preserve">Turkey Ankara</w:t>
      </w:r>
      <w:r>
        <w:t xml:space="preserve">, young people are exposed to a high volume of information through social media, leading to increased anxiety regarding self-image, peer acceptance, and future career prospects. The counselor acts as a safe harbor for these students. Unlike teachers who focus on curriculum delivery or administrators who manage logistical operations, the</w:t>
      </w:r>
      <w:r>
        <w:t xml:space="preserve"> </w:t>
      </w:r>
      <w:r>
        <w:rPr>
          <w:bCs/>
          <w:b/>
        </w:rPr>
        <w:t xml:space="preserve">School Counselor</w:t>
      </w:r>
      <w:r>
        <w:t xml:space="preserve"> </w:t>
      </w:r>
      <w:r>
        <w:t xml:space="preserve">dedicates their professional energy to the inner world of the student. This involves active listening, empathy, and non-judgmental support. When a student in an Ankara school struggles with bullying, family discord, or academic burnout, it is often the counselor who first recognizes these signs. They provide immediate intervention and long-term strategies to help students navigate these challenges.</w:t>
      </w:r>
    </w:p>
    <w:p>
      <w:pPr>
        <w:pStyle w:val="BodyText"/>
      </w:pPr>
      <w:r>
        <w:t xml:space="preserve">Furthermore, the role of the</w:t>
      </w:r>
      <w:r>
        <w:t xml:space="preserve"> </w:t>
      </w:r>
      <w:r>
        <w:rPr>
          <w:bCs/>
          <w:b/>
        </w:rPr>
        <w:t xml:space="preserve">School Counselor</w:t>
      </w:r>
      <w:r>
        <w:t xml:space="preserve"> </w:t>
      </w:r>
      <w:r>
        <w:t xml:space="preserve">in</w:t>
      </w:r>
      <w:r>
        <w:t xml:space="preserve"> </w:t>
      </w:r>
      <w:r>
        <w:rPr>
          <w:bCs/>
          <w:b/>
        </w:rPr>
        <w:t xml:space="preserve">Turkey Ankara</w:t>
      </w:r>
      <w:r>
        <w:t xml:space="preserve"> </w:t>
      </w:r>
      <w:r>
        <w:t xml:space="preserve">extends significantly into career guidance and academic planning. Given the highly competitive nature of university entrance examinations in Turkey, such as the YKS (Yükseköğretim Kurumları Sınavı), students often feel immense pressure to choose majors based on prestige rather than passion or aptitude. Here, the counselor serves as a guide who helps demystify this process. They assist students in understanding their own strengths and interests, encouraging them to pursue paths that are sustainable and fulfilling. This guidance is crucial not only for individual student success but also for the broader economic development of</w:t>
      </w:r>
      <w:r>
        <w:t xml:space="preserve"> </w:t>
      </w:r>
      <w:r>
        <w:rPr>
          <w:bCs/>
          <w:b/>
        </w:rPr>
        <w:t xml:space="preserve">Turkey Ankara</w:t>
      </w:r>
      <w:r>
        <w:t xml:space="preserve">, as it helps align student talents with market needs in a thoughtful manner.</w:t>
      </w:r>
    </w:p>
    <w:p>
      <w:pPr>
        <w:pStyle w:val="BodyText"/>
      </w:pPr>
      <w:r>
        <w:t xml:space="preserve">Cultural sensitivity is another cornerstone of effective counseling practice in this region. The</w:t>
      </w:r>
      <w:r>
        <w:t xml:space="preserve"> </w:t>
      </w:r>
      <w:r>
        <w:rPr>
          <w:bCs/>
          <w:b/>
        </w:rPr>
        <w:t xml:space="preserve">School Counselor</w:t>
      </w:r>
      <w:r>
        <w:t xml:space="preserve"> </w:t>
      </w:r>
      <w:r>
        <w:t xml:space="preserve">must navigate the delicate balance between respecting traditional family structures, which are prevalent in many communities across Turkey, and empowering students to develop independent identities. In</w:t>
      </w:r>
      <w:r>
        <w:t xml:space="preserve"> </w:t>
      </w:r>
      <w:r>
        <w:rPr>
          <w:bCs/>
          <w:b/>
        </w:rPr>
        <w:t xml:space="preserve">Turkey Ankara</w:t>
      </w:r>
      <w:r>
        <w:t xml:space="preserve">, families often play a central role in decision-making. Therefore, the counselor cannot work in isolation; they must engage with parents and guardians, educating them on modern psychological concepts and fostering collaborative relationships that support the student. This tripartite relationship—between student, counselor, and family—is essential for creating a cohesive support system.</w:t>
      </w:r>
    </w:p>
    <w:p>
      <w:pPr>
        <w:pStyle w:val="BodyText"/>
      </w:pPr>
      <w:r>
        <w:t xml:space="preserve">Moreover, the</w:t>
      </w:r>
      <w:r>
        <w:t xml:space="preserve"> </w:t>
      </w:r>
      <w:r>
        <w:rPr>
          <w:bCs/>
          <w:b/>
        </w:rPr>
        <w:t xml:space="preserve">School Counselor</w:t>
      </w:r>
      <w:r>
        <w:t xml:space="preserve"> </w:t>
      </w:r>
      <w:r>
        <w:t xml:space="preserve">in</w:t>
      </w:r>
      <w:r>
        <w:t xml:space="preserve"> </w:t>
      </w:r>
      <w:r>
        <w:rPr>
          <w:bCs/>
          <w:b/>
        </w:rPr>
        <w:t xml:space="preserve">Turkey Ankara</w:t>
      </w:r>
      <w:r>
        <w:t xml:space="preserve"> </w:t>
      </w:r>
      <w:r>
        <w:t xml:space="preserve">is often a pioneer in destigmatizing mental health issues. Historically, seeking help for psychological distress was viewed with suspicion or shame. However, as awareness grows within urban centers like Ankara, counselors are at the forefront of changing these narratives. By normalizing conversations about emotions and mental health within schools, they contribute to a cultural shift that values psychological well-being as much as physical health. This preventive approach is critical; it reduces the severity of crises before they occur and builds a foundation of resilience in students.</w:t>
      </w:r>
    </w:p>
    <w:p>
      <w:pPr>
        <w:pStyle w:val="BodyText"/>
      </w:pPr>
      <w:r>
        <w:t xml:space="preserve">Additionally, the</w:t>
      </w:r>
      <w:r>
        <w:t xml:space="preserve"> </w:t>
      </w:r>
      <w:r>
        <w:rPr>
          <w:bCs/>
          <w:b/>
        </w:rPr>
        <w:t xml:space="preserve">School Counselor</w:t>
      </w:r>
      <w:r>
        <w:t xml:space="preserve"> </w:t>
      </w:r>
      <w:r>
        <w:t xml:space="preserve">contributes to school climate and safety. In</w:t>
      </w:r>
      <w:r>
        <w:t xml:space="preserve"> </w:t>
      </w:r>
      <w:r>
        <w:rPr>
          <w:bCs/>
          <w:b/>
        </w:rPr>
        <w:t xml:space="preserve">Turkey Ankara</w:t>
      </w:r>
      <w:r>
        <w:t xml:space="preserve">, schools are not just educational institutions but community hubs where social dynamics play out daily. Counselors work alongside teachers to implement social-emotional learning (SEL) programs that teach conflict resolution, empathy, and communication skills. These programs help reduce disciplinary issues and foster a more positive school culture. By addressing the root causes of behavioral problems rather than just punishing symptoms, counselors help create environments where every student feels valued and respected.</w:t>
      </w:r>
    </w:p>
    <w:p>
      <w:pPr>
        <w:pStyle w:val="BodyText"/>
      </w:pPr>
      <w:r>
        <w:t xml:space="preserve">In conclusion, the profession of</w:t>
      </w:r>
      <w:r>
        <w:t xml:space="preserve"> </w:t>
      </w:r>
      <w:r>
        <w:rPr>
          <w:bCs/>
          <w:b/>
        </w:rPr>
        <w:t xml:space="preserve">School Counselor</w:t>
      </w:r>
      <w:r>
        <w:t xml:space="preserve"> </w:t>
      </w:r>
      <w:r>
        <w:t xml:space="preserve">in</w:t>
      </w:r>
      <w:r>
        <w:t xml:space="preserve"> </w:t>
      </w:r>
      <w:r>
        <w:rPr>
          <w:bCs/>
          <w:b/>
        </w:rPr>
        <w:t xml:space="preserve">Turkey Ankara</w:t>
      </w:r>
      <w:r>
        <w:t xml:space="preserve"> </w:t>
      </w:r>
      <w:r>
        <w:t xml:space="preserve">is both challenging and profoundly rewarding. It requires a multifaceted skill set that includes psychological expertise, cultural intelligence, strong communication abilities, and a deep commitment to social justice. The counselor is an advocate for students who may not have a voice of their own, ensuring that their needs are met within the educational system. As</w:t>
      </w:r>
      <w:r>
        <w:t xml:space="preserve"> </w:t>
      </w:r>
      <w:r>
        <w:rPr>
          <w:bCs/>
          <w:b/>
        </w:rPr>
        <w:t xml:space="preserve">Turkey Ankara</w:t>
      </w:r>
      <w:r>
        <w:t xml:space="preserve"> </w:t>
      </w:r>
      <w:r>
        <w:t xml:space="preserve">continues to evolve socially and economically, the demand for skilled counselors will only increase. They are vital architects of future generations, shaping minds and hearts to contribute positively to society. Reflecting on this role reinforces my belief that education is incomplete without emotional support, and in the vibrant context of</w:t>
      </w:r>
      <w:r>
        <w:t xml:space="preserve"> </w:t>
      </w:r>
      <w:r>
        <w:rPr>
          <w:bCs/>
          <w:b/>
        </w:rPr>
        <w:t xml:space="preserve">Turkey Ankara</w:t>
      </w:r>
      <w:r>
        <w:t xml:space="preserve">, the</w:t>
      </w:r>
      <w:r>
        <w:t xml:space="preserve"> </w:t>
      </w:r>
      <w:r>
        <w:rPr>
          <w:bCs/>
          <w:b/>
        </w:rPr>
        <w:t xml:space="preserve">School Counselor</w:t>
      </w:r>
      <w:r>
        <w:t xml:space="preserve"> </w:t>
      </w:r>
      <w:r>
        <w:t xml:space="preserve">stands as a beacon of hope, guidance, and stability for students navigating their formative years.</w:t>
      </w:r>
    </w:p>
    <w:p>
      <w:pPr>
        <w:pStyle w:val="BodyText"/>
      </w:pPr>
      <w:r>
        <w:t xml:space="preserve">The journey ahead involves continuous professional development, collaboration with policymakers to strengthen counseling resources in public schools across the capital, and sustained efforts to integrate mental health into the core educational mission. Only by recognizing and valuing the indispensable contributions of the</w:t>
      </w:r>
      <w:r>
        <w:t xml:space="preserve"> </w:t>
      </w:r>
      <w:r>
        <w:rPr>
          <w:bCs/>
          <w:b/>
        </w:rPr>
        <w:t xml:space="preserve">School Counselor</w:t>
      </w:r>
      <w:r>
        <w:t xml:space="preserve"> </w:t>
      </w:r>
      <w:r>
        <w:t xml:space="preserve">can</w:t>
      </w:r>
      <w:r>
        <w:t xml:space="preserve"> </w:t>
      </w:r>
      <w:r>
        <w:rPr>
          <w:bCs/>
          <w:b/>
        </w:rPr>
        <w:t xml:space="preserve">Turkey Ankara</w:t>
      </w:r>
      <w:r>
        <w:t xml:space="preserve"> </w:t>
      </w:r>
      <w:r>
        <w:t xml:space="preserve">ensure that its youth are equipped not only with academic knowledge but also with the emotional tools necessary for a successful and meaningful life.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School Counselor in Turkey, Ankara</dc:title>
  <dc:creator/>
  <dc:language>en</dc:language>
  <cp:keywords/>
  <dcterms:created xsi:type="dcterms:W3CDTF">2026-07-29T12:40:32Z</dcterms:created>
  <dcterms:modified xsi:type="dcterms:W3CDTF">2026-07-29T12:40:32Z</dcterms:modified>
</cp:coreProperties>
</file>

<file path=docProps/custom.xml><?xml version="1.0" encoding="utf-8"?>
<Properties xmlns="http://schemas.openxmlformats.org/officeDocument/2006/custom-properties" xmlns:vt="http://schemas.openxmlformats.org/officeDocument/2006/docPropsVTypes"/>
</file>