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Zimbabwe</w:t>
      </w:r>
      <w:r>
        <w:t xml:space="preserve"> </w:t>
      </w:r>
      <w:r>
        <w:t xml:space="preserve">Harare</w:t>
      </w:r>
    </w:p>
    <w:bookmarkStart w:id="21" w:name="the-school-counselor-in-zimbabwe-harare"/>
    <w:p>
      <w:pPr>
        <w:pStyle w:val="Heading1"/>
      </w:pPr>
      <w:r>
        <w:t xml:space="preserve">The School Counselor in Zimbabwe Harare</w:t>
      </w:r>
    </w:p>
    <w:bookmarkStart w:id="20" w:name="X28af231a3b8cd5761263eb09c7696cd04163169"/>
    <w:p>
      <w:pPr>
        <w:pStyle w:val="Heading2"/>
      </w:pPr>
      <w:r>
        <w:t xml:space="preserve">A Reflection Paper on Educational Support, Socio-Economic Realities, and Holistic Development</w:t>
      </w:r>
    </w:p>
    <w:p>
      <w:pPr>
        <w:pStyle w:val="FirstParagraph"/>
      </w:pPr>
      <w:r>
        <w:t xml:space="preserve">Prepared for: Academic Review</w:t>
      </w:r>
      <w:r>
        <w:br/>
      </w:r>
      <w:r>
        <w:t xml:space="preserve">Context: Education Sector Analysis</w:t>
      </w:r>
      <w:r>
        <w:br/>
      </w:r>
      <w:r>
        <w:t xml:space="preserve">Date: October 2023</w:t>
      </w:r>
    </w:p>
    <w:p>
      <w:pPr>
        <w:pStyle w:val="BodyText"/>
      </w:pPr>
      <w:r>
        <w:t xml:space="preserve">In the landscape of modern education, the role of a school counselor is often conceptualized as a bridge between academic success and emotional well-being. However, when this concept is transposed into the specific socio-cultural and economic context of Zimbabwe Harare, the definition expands significantly. A reflection on the function of a School Counselor in Zimbabwe Harare reveals that this professional is not merely an advisor but a critical interventionist, a cultural mediator, and sometimes even a social worker. This paper explores the multifaceted responsibilities of school counselors in this region, examining how they navigate complex challenges ranging from economic instability to cultural stigma while striving to support the holistic development of students.</w:t>
      </w:r>
    </w:p>
    <w:p>
      <w:pPr>
        <w:pStyle w:val="BodyText"/>
      </w:pPr>
      <w:r>
        <w:t xml:space="preserve">To understand the necessity of a School Counselor in Zimbabwe Harare, one must first acknowledge the unique environment in which these institutions operate. Harare, as the capital city and educational hub of Zimbabwe, hosts a diverse student population ranging from affluent private school attendees to children from low-income households relying on state-subsidized education. The disparity is stark. For many students in public schools within Harare’s high-density suburbs such as Mbare or Glen View, education is viewed not just as a path to learning but as the only viable escape route from poverty. In this context, the School Counselor becomes a guardian of hope. They are tasked with maintaining student morale and focus when external pressures—such as family hunger, lack of school fees, or economic hyperinflation—are relentless. The counselor’s role here is deeply pragmatic; they often have to address immediate survival needs that impact cognitive function and classroom participation.</w:t>
      </w:r>
    </w:p>
    <w:p>
      <w:pPr>
        <w:pStyle w:val="BodyText"/>
      </w:pPr>
      <w:r>
        <w:t xml:space="preserve">Furthermore, the curriculum in Zimbabwe has undergone significant reforms aimed at promoting a holistic education system. While policies emphasize the importance of life skills and psychosocial support, the implementation on the ground relies heavily on individual school counselors. In many schools in Harare, there is a shortage of trained professionals to meet this demand. Therefore, those who do serve as School Counselors must often wear multiple hats. They act as career guidance experts for high school graduates facing an uncertain job market, they serve as mediators for bullying and peer conflicts exacerbated by overcrowded classrooms, and they provide basic grief counseling for students dealing with the loss of parents to illness or economic migration. This adaptability is a defining characteristic of the School Counselor in Zimbabwe Harare; rigid adherence to Western therapeutic models often fails without adaptation to local realities.</w:t>
      </w:r>
    </w:p>
    <w:p>
      <w:pPr>
        <w:pStyle w:val="BodyText"/>
      </w:pPr>
      <w:r>
        <w:t xml:space="preserve">Culturally, the concept of mental health presents another layer of complexity for school counselors in this region. In many traditional communities within and around Harare, psychological distress is frequently stigmatized or attributed to spiritual causes rather than clinical issues. Consequently, students may be reluctant to seek help from a School Counselor due to fear of labeling or ostracization by their peer groups and families. The counselor must therefore engage in extensive community sensitization. They become educators not just for the children, but for the parents and guardians as well. By building trust with the community leaders and religious figures who hold significant sway in Harare neighborhoods, a School Counselor can normalize conversations around mental health, stress, and emotional resilience. This cultural navigation is perhaps one of the most challenging yet essential aspects of their role.</w:t>
      </w:r>
    </w:p>
    <w:p>
      <w:pPr>
        <w:pStyle w:val="BodyText"/>
      </w:pPr>
      <w:r>
        <w:t xml:space="preserve">The impact of economic instability on student welfare cannot be overstated when reflecting on the duties within Zimbabwe Harare. The economic fluctuations experienced over recent years have led to increased rates of teenage pregnancy, substance abuse, and involvement in informal economies among students. For instance, the phenomenon of "commercial sex for survival" or engagement in hazardous labor is a grim reality for some adolescents in the city. A proactive School Counselor must be attuned to these signs early on. Intervention strategies often involve collaboration with social workers and non-governmental organizations that operate within Harare’s educational sector. The counselor does not work in isolation; they form networks to ensure that vulnerable students receive comprehensive support, including sanitary products for girls, nutritional guidance, and legal protection for those at risk of exploitation.</w:t>
      </w:r>
    </w:p>
    <w:p>
      <w:pPr>
        <w:pStyle w:val="BodyText"/>
      </w:pPr>
      <w:r>
        <w:t xml:space="preserve">Additionally, the role of a School Counselor is pivotal in academic planning and career guidance. With the competitive nature of university admissions in Zimbabwe and the limited availability of scholarships abroad or domestically, students often face immense pressure to perform academically. This pressure can lead to anxiety, burnout, and poor decision-making regarding subject choices that may not align with their talents or interests. The School Counselor provides a safe space for these discussions, helping students identify their strengths and aligning them with realistic career pathways that are viable in the current Zimbabwean economy. They advocate for a shift from purely rote-learning mindsets to skill-based learning, encouraging vocational training and entrepreneurship as valid and dignified career options.</w:t>
      </w:r>
    </w:p>
    <w:p>
      <w:pPr>
        <w:pStyle w:val="BodyText"/>
      </w:pPr>
      <w:r>
        <w:t xml:space="preserve">In conclusion, the reflection on the School Counselor in Zimbabwe Harare underscores a profession that is both heroic and indispensable. It is a role that transcends traditional boundaries of guidance and counseling, encompassing elements of social work, crisis intervention, cultural mediation, and advocacy. The challenges are formidable: limited resources, deep-rooted stigma, economic hardship, and large student-to-counselor ratios. However the resilience required to operate within this environment produces counselors who are deeply empathetic and community-oriented. To support these professionals adequately is to invest in the future stability of Zimbabwe Harare’s youth.</w:t>
      </w:r>
    </w:p>
    <w:p>
      <w:pPr>
        <w:pStyle w:val="BodyText"/>
      </w:pPr>
      <w:r>
        <w:t xml:space="preserve">Going forward, it is imperative that educational policymakers, school administrators, and the Ministry of Education recognize the critical value of properly resourced School Counselors. This includes providing ongoing professional development tailored to local contexts, reducing caseloads to manageable levels, and integrating mental health services more robustly into the national school curriculum. Only by strengthening this pillar can we ensure that every child in Zimbabwe Harare has the opportunity to thrive academically, emotionally, and socially. The School Counselor is not just an accessory to the educational system; they are its conscience and its heart.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School Counselor in Zimbabwe Harare</dc:title>
  <dc:creator/>
  <dc:language>en</dc:language>
  <cp:keywords/>
  <dcterms:created xsi:type="dcterms:W3CDTF">2026-07-29T14:47:05Z</dcterms:created>
  <dcterms:modified xsi:type="dcterms:W3CDTF">2026-07-29T14:47:05Z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