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Algiers,</w:t>
      </w:r>
      <w:r>
        <w:t xml:space="preserve"> </w:t>
      </w:r>
      <w:r>
        <w:t xml:space="preserve">Algeria</w:t>
      </w:r>
    </w:p>
    <w:bookmarkStart w:id="26" w:name="X86e8ca1ef7510ddfbf9ddcdce4e1ce380a52314"/>
    <w:p>
      <w:pPr>
        <w:pStyle w:val="Heading1"/>
      </w:pPr>
      <w:r>
        <w:t xml:space="preserve">A Reflection on the Role of a Social Worker in Algiers, Algeria</w:t>
      </w:r>
    </w:p>
    <w:p>
      <w:pPr>
        <w:pStyle w:val="FirstParagraph"/>
      </w:pPr>
      <w:r>
        <w:t xml:space="preserve">The city of Algiers stands as a testament to history, resilience, and complex social dynamics. Situated along the Mediterranean coast and stretching up into the Kabylie hills, it is not merely a geographical location but a living organism of millions. To reflect on the role of a</w:t>
      </w:r>
      <w:r>
        <w:t xml:space="preserve"> </w:t>
      </w:r>
      <w:r>
        <w:rPr>
          <w:bCs/>
          <w:b/>
        </w:rPr>
        <w:t xml:space="preserve">Social Worker</w:t>
      </w:r>
      <w:r>
        <w:t xml:space="preserve"> </w:t>
      </w:r>
      <w:r>
        <w:t xml:space="preserve">within this specific context—</w:t>
      </w:r>
      <w:r>
        <w:rPr>
          <w:bCs/>
          <w:b/>
        </w:rPr>
        <w:t xml:space="preserve">Algeria Algiers</w:t>
      </w:r>
      <w:r>
        <w:t xml:space="preserve">—requires an understanding that goes beyond standard academic theories. It demands an intimate knowledge of the local culture, the weight of history, and the immediate realities faced by families in one of North Africa’s most densely populated capitals.</w:t>
      </w:r>
    </w:p>
    <w:bookmarkStart w:id="20" w:name="the-landscape-of-need-in-algiers"/>
    <w:p>
      <w:pPr>
        <w:pStyle w:val="Heading2"/>
      </w:pPr>
      <w:r>
        <w:t xml:space="preserve">The Landscape of Need in Algiers</w:t>
      </w:r>
    </w:p>
    <w:p>
      <w:pPr>
        <w:pStyle w:val="FirstParagraph"/>
      </w:pPr>
      <w:r>
        <w:t xml:space="preserve">In Algiers, the social fabric is both tight-knit and strained. The rapid urbanization that has characterized the city over recent decades has created a dichotomy between the modern, bustling center and the sprawling peripheral suburbs such as Bab El Oued or certain areas of Birkadem. Here, a</w:t>
      </w:r>
      <w:r>
        <w:t xml:space="preserve"> </w:t>
      </w:r>
      <w:r>
        <w:rPr>
          <w:bCs/>
          <w:b/>
        </w:rPr>
        <w:t xml:space="preserve">Social Worker</w:t>
      </w:r>
      <w:r>
        <w:t xml:space="preserve"> </w:t>
      </w:r>
      <w:r>
        <w:t xml:space="preserve">must navigate environments where poverty coexists with vibrant community solidarity. The challenges are multifaceted: unemployment among youth, housing shortages in informal settlements (bidonvilles), and the pressure on public services such as healthcare and education.</w:t>
      </w:r>
    </w:p>
    <w:p>
      <w:pPr>
        <w:pStyle w:val="BodyText"/>
      </w:pPr>
      <w:r>
        <w:t xml:space="preserve">The role of the social worker is often that of a bridge-builder. In many neighborhoods across Algiers, there is a deep-seated distrust of state institutions due to bureaucratic hurdles or past political traumas. Therefore, gaining entry into these communities requires more than just professional credentials; it requires cultural empathy and the ability to speak the language of trust. Whether using formal French or Arabic, or even local dialects like Darja, the social worker must adapt their communication style to ensure that marginalized individuals feel heard and respected.</w:t>
      </w:r>
    </w:p>
    <w:bookmarkEnd w:id="20"/>
    <w:bookmarkStart w:id="21" w:name="cultural-nuances-and-family-dynamics"/>
    <w:p>
      <w:pPr>
        <w:pStyle w:val="Heading2"/>
      </w:pPr>
      <w:r>
        <w:t xml:space="preserve">Cultural Nuances and Family Dynamics</w:t>
      </w:r>
    </w:p>
    <w:p>
      <w:pPr>
        <w:pStyle w:val="FirstParagraph"/>
      </w:pPr>
      <w:r>
        <w:t xml:space="preserve">Societies in Algeria are deeply rooted in collectivism. The family unit is the cornerstone of society, extending beyond nuclear relatives to include cousins, aunts, uncles, and close community friends. This poses both opportunities and challenges for professional intervention. A</w:t>
      </w:r>
      <w:r>
        <w:t xml:space="preserve"> </w:t>
      </w:r>
      <w:r>
        <w:rPr>
          <w:bCs/>
          <w:b/>
        </w:rPr>
        <w:t xml:space="preserve">Social Worker</w:t>
      </w:r>
      <w:r>
        <w:t xml:space="preserve"> </w:t>
      </w:r>
      <w:r>
        <w:t xml:space="preserve">cannot address an individual’s problem without considering the wider familial network.</w:t>
      </w:r>
    </w:p>
    <w:p>
      <w:pPr>
        <w:pStyle w:val="BodyText"/>
      </w:pPr>
      <w:r>
        <w:t xml:space="preserve">For instance, in cases involving domestic violence or child protection—sensitive topics that can sometimes be stigmatized—the social worker must carefully navigate family hierarchies. The influence of elders is significant, and bypassing them often leads to failure. However, this same structure offers a safety net; community members often step in to support struggling families before external intervention is needed. The modern</w:t>
      </w:r>
      <w:r>
        <w:t xml:space="preserve"> </w:t>
      </w:r>
      <w:r>
        <w:rPr>
          <w:bCs/>
          <w:b/>
        </w:rPr>
        <w:t xml:space="preserve">Social Worker</w:t>
      </w:r>
      <w:r>
        <w:t xml:space="preserve"> </w:t>
      </w:r>
      <w:r>
        <w:t xml:space="preserve">in Algiers must learn to leverage these traditional support systems rather than viewing them as obstacles.</w:t>
      </w:r>
    </w:p>
    <w:bookmarkEnd w:id="21"/>
    <w:bookmarkStart w:id="22" w:name="X85a09fd2709dbcc899d7f53974d7b5b72ac59ec"/>
    <w:p>
      <w:pPr>
        <w:pStyle w:val="Heading2"/>
      </w:pPr>
      <w:r>
        <w:t xml:space="preserve">The Impact of Transition and Modernization</w:t>
      </w:r>
    </w:p>
    <w:p>
      <w:pPr>
        <w:pStyle w:val="FirstParagraph"/>
      </w:pPr>
      <w:r>
        <w:t xml:space="preserve">Algeria has undergone significant social transitions since independence, moving from a post-colonial state to a complex modern economy. This transition has had profound effects on the psyche of its citizens, particularly in Algiers. The younger generation faces high unemployment rates despite being increasingly educated and connected to global trends through technology. Meanwhile, older generations grapple with the loss of traditional livelihoods and social status.</w:t>
      </w:r>
    </w:p>
    <w:p>
      <w:pPr>
        <w:pStyle w:val="BodyText"/>
      </w:pPr>
      <w:r>
        <w:t xml:space="preserve">In this context, a</w:t>
      </w:r>
      <w:r>
        <w:t xml:space="preserve"> </w:t>
      </w:r>
      <w:r>
        <w:rPr>
          <w:bCs/>
          <w:b/>
        </w:rPr>
        <w:t xml:space="preserve">Social Worker</w:t>
      </w:r>
      <w:r>
        <w:t xml:space="preserve"> </w:t>
      </w:r>
      <w:r>
        <w:t xml:space="preserve">often acts as a counselor for this generational disconnect. They help families mediate conflicts arising from differing values between youth who aspire to global modernity and parents who cling to traditional Algerian norms. Furthermore, the mental health crisis resulting from years of political instability (the "Black Decade") remains a latent issue. Social workers are increasingly expected to provide psychosocial support, often working in tandem with medical professionals to address trauma that has not been adequately processed by the state.</w:t>
      </w:r>
    </w:p>
    <w:bookmarkEnd w:id="22"/>
    <w:bookmarkStart w:id="23" w:name="X4ddabf4cbdb4d2ea7a8d7f5ce8eb8c5ae1c2673"/>
    <w:p>
      <w:pPr>
        <w:pStyle w:val="Heading2"/>
      </w:pPr>
      <w:r>
        <w:t xml:space="preserve">Institutional Challenges and Professional Identity</w:t>
      </w:r>
    </w:p>
    <w:p>
      <w:pPr>
        <w:pStyle w:val="FirstParagraph"/>
      </w:pPr>
      <w:r>
        <w:t xml:space="preserve">Despite the clear need for social services, the professional identity of a</w:t>
      </w:r>
      <w:r>
        <w:t xml:space="preserve"> </w:t>
      </w:r>
      <w:r>
        <w:rPr>
          <w:bCs/>
          <w:b/>
        </w:rPr>
        <w:t xml:space="preserve">Social Worker</w:t>
      </w:r>
      <w:r>
        <w:t xml:space="preserve"> </w:t>
      </w:r>
      <w:r>
        <w:t xml:space="preserve">in Algeria is still evolving. Historically, social care was largely handled by charitable organizations (associations) and religious structures rather than formal state professions. Recently, there has been a push to professionalize the sector through university degrees and specialized institutes.</w:t>
      </w:r>
    </w:p>
    <w:p>
      <w:pPr>
        <w:pStyle w:val="BodyText"/>
      </w:pPr>
      <w:r>
        <w:t xml:space="preserve">This transition creates a unique environment for practitioners in Algiers. They are pioneers in a field that is gaining legal recognition but still lacks extensive infrastructure, funding, and public awareness. Many social workers operate within NGOs or international aid organizations because state resources are often limited. Consequently, they must be resourceful advocates, constantly lobbying for the rights of vulnerable populations—such as persons with disabilities, elderly care recipients who have outlived their families (a growing demographic known as "sandwich generation" issues), and refugees from neighboring countries.</w:t>
      </w:r>
    </w:p>
    <w:bookmarkEnd w:id="23"/>
    <w:bookmarkStart w:id="24" w:name="hope-and-resilience"/>
    <w:p>
      <w:pPr>
        <w:pStyle w:val="Heading2"/>
      </w:pPr>
      <w:r>
        <w:t xml:space="preserve">Hope and Resilience</w:t>
      </w:r>
    </w:p>
    <w:p>
      <w:pPr>
        <w:pStyle w:val="FirstParagraph"/>
      </w:pPr>
      <w:r>
        <w:t xml:space="preserve">Yet, amidst these challenges, there is a profound sense of resilience. The spirit of Algiers is one of defiance against hardship. Social workers witness this daily in the mothers who manage households on minimal incomes, in the youth who organize local sports leagues to keep children off the streets, and in volunteers who dedicate their free time to tutoring students.</w:t>
      </w:r>
    </w:p>
    <w:p>
      <w:pPr>
        <w:pStyle w:val="BodyText"/>
      </w:pPr>
      <w:r>
        <w:t xml:space="preserve">To be a</w:t>
      </w:r>
      <w:r>
        <w:t xml:space="preserve"> </w:t>
      </w:r>
      <w:r>
        <w:rPr>
          <w:bCs/>
          <w:b/>
        </w:rPr>
        <w:t xml:space="preserve">Social Worker</w:t>
      </w:r>
      <w:r>
        <w:t xml:space="preserve"> </w:t>
      </w:r>
      <w:r>
        <w:t xml:space="preserve">here is to witness human dignity persisting against all odds. It is a role that demands emotional strength, patience, and an unwavering belief in social justice. The work involves not just solving immediate crises but also advocating for systemic change—pushing for better housing policies, more inclusive employment practices, and accessible mental health services.</w:t>
      </w:r>
    </w:p>
    <w:bookmarkEnd w:id="24"/>
    <w:bookmarkStart w:id="25" w:name="conclusion"/>
    <w:p>
      <w:pPr>
        <w:pStyle w:val="Heading2"/>
      </w:pPr>
      <w:r>
        <w:t xml:space="preserve">Conclusion</w:t>
      </w:r>
    </w:p>
    <w:p>
      <w:pPr>
        <w:pStyle w:val="FirstParagraph"/>
      </w:pPr>
      <w:r>
        <w:t xml:space="preserve">In reflecting on the role of a</w:t>
      </w:r>
      <w:r>
        <w:t xml:space="preserve"> </w:t>
      </w:r>
      <w:r>
        <w:rPr>
          <w:bCs/>
          <w:b/>
        </w:rPr>
        <w:t xml:space="preserve">Social Worker</w:t>
      </w:r>
      <w:r>
        <w:t xml:space="preserve"> </w:t>
      </w:r>
      <w:r>
        <w:t xml:space="preserve">in</w:t>
      </w:r>
      <w:r>
        <w:t xml:space="preserve"> </w:t>
      </w:r>
      <w:r>
        <w:rPr>
          <w:bCs/>
          <w:b/>
        </w:rPr>
        <w:t xml:space="preserve">Algeria Algiers</w:t>
      </w:r>
      <w:r>
        <w:t xml:space="preserve">, one concludes that it is a profession of immense complexity and significance. It requires a deep synthesis of sociological understanding, psychological acuity, and cultural intelligence. The social worker does not just work *in* the city; they work *with* the people who make up its soul.</w:t>
      </w:r>
    </w:p>
    <w:p>
      <w:pPr>
        <w:pStyle w:val="BodyText"/>
      </w:pPr>
      <w:r>
        <w:t xml:space="preserve">The future of social services in Algiers depends on recognizing this profession’s value. It requires investment in training, recognition by the state, and a shift in public perception from viewing social work as mere charity to understanding it as a vital pillar of national development. For those who choose this path, the reward is not found in titles or salaries alone, but in contributing to the stability and well-being of one of Africa’s most dynamic cities. The journey is arduous, but the potential for impact on individual lives and collective societal health makes it an essential endeavor for</w:t>
      </w:r>
      <w:r>
        <w:t xml:space="preserve"> </w:t>
      </w:r>
      <w:r>
        <w:rPr>
          <w:bCs/>
          <w:b/>
        </w:rPr>
        <w:t xml:space="preserve">Algeria Algiers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Social Worker in Algiers, Algeria</dc:title>
  <dc:creator/>
  <dc:language>en</dc:language>
  <cp:keywords/>
  <dcterms:created xsi:type="dcterms:W3CDTF">2026-07-29T14:41:01Z</dcterms:created>
  <dcterms:modified xsi:type="dcterms:W3CDTF">2026-07-29T14:41:01Z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