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Brasília,</w:t>
      </w:r>
      <w:r>
        <w:t xml:space="preserve"> </w:t>
      </w:r>
      <w:r>
        <w:t xml:space="preserve">Brazil</w:t>
      </w:r>
    </w:p>
    <w:bookmarkStart w:id="25" w:name="X965f68abbb969c892044b0be8cdf1ccb9d05315"/>
    <w:p>
      <w:pPr>
        <w:pStyle w:val="Heading1"/>
      </w:pPr>
      <w:r>
        <w:t xml:space="preserve">Bridging the Gap: A Reflection on the Role of a Social Worker in Brasília, Brazil</w:t>
      </w:r>
    </w:p>
    <w:p>
      <w:pPr>
        <w:pStyle w:val="FirstParagraph"/>
      </w:pPr>
      <w:r>
        <w:t xml:space="preserve">The city of Brasília stands as a unique paradox in the landscape of urban planning and social reality. Conceived as a futuristic utopia, designed by Oscar Niemeyer and Lúcio Costa to represent progress and order, it often contrasts sharply with the lived experiences of its residents. In this specific context, the role of a</w:t>
      </w:r>
      <w:r>
        <w:t xml:space="preserve"> </w:t>
      </w:r>
      <w:r>
        <w:rPr>
          <w:bCs/>
          <w:b/>
        </w:rPr>
        <w:t xml:space="preserve">Social Worker</w:t>
      </w:r>
      <w:r>
        <w:t xml:space="preserve"> </w:t>
      </w:r>
      <w:r>
        <w:t xml:space="preserve">becomes not merely an occupational function but a critical moral imperative. To understand the impact of social work in</w:t>
      </w:r>
      <w:r>
        <w:t xml:space="preserve"> </w:t>
      </w:r>
      <w:r>
        <w:rPr>
          <w:bCs/>
          <w:b/>
        </w:rPr>
        <w:t xml:space="preserve">Brazil Brasília</w:t>
      </w:r>
      <w:r>
        <w:t xml:space="preserve">, one must delve into the intricate dynamics between state planning, socioeconomic inequality, and human rights advocacy.</w:t>
      </w:r>
    </w:p>
    <w:bookmarkStart w:id="20" w:name="the-urban-paradox-and-social-inequality"/>
    <w:p>
      <w:pPr>
        <w:pStyle w:val="Heading3"/>
      </w:pPr>
      <w:r>
        <w:t xml:space="preserve">The Urban Paradox and Social Inequality</w:t>
      </w:r>
    </w:p>
    <w:p>
      <w:pPr>
        <w:pStyle w:val="FirstParagraph"/>
      </w:pPr>
      <w:r>
        <w:t xml:space="preserve">Brasília is often described as a city of two faces. On one hand, there is the "Planned Area" (Área Planejada), characterized by wide avenues, monumental architecture, and high indices of human development. On the other hand are the satellite cities and peripheral communities, where infrastructure struggles to keep pace with population growth, and social vulnerabilities are concentrated. As a</w:t>
      </w:r>
      <w:r>
        <w:t xml:space="preserve"> </w:t>
      </w:r>
      <w:r>
        <w:rPr>
          <w:bCs/>
          <w:b/>
        </w:rPr>
        <w:t xml:space="preserve">Social Worker</w:t>
      </w:r>
      <w:r>
        <w:t xml:space="preserve"> </w:t>
      </w:r>
      <w:r>
        <w:t xml:space="preserve">operating within this geographical divide in</w:t>
      </w:r>
      <w:r>
        <w:t xml:space="preserve"> </w:t>
      </w:r>
      <w:r>
        <w:rPr>
          <w:bCs/>
          <w:b/>
        </w:rPr>
        <w:t xml:space="preserve">Brazil Brasília</w:t>
      </w:r>
      <w:r>
        <w:t xml:space="preserve">, one must navigate these stark contrasts daily.</w:t>
      </w:r>
    </w:p>
    <w:p>
      <w:pPr>
        <w:pStyle w:val="BodyText"/>
      </w:pPr>
      <w:r>
        <w:t xml:space="preserve">The reflection begins with recognizing that inequality here is not just a statistical anomaly but a spatial reality. The segregation is physical and psychological. Social workers in this region often find themselves acting as bridges between the privileged center and the marginalized periphery. They are tasked with understanding how policy decisions made in the capital's high-rise buildings affect families living in communities lacking basic sanitation or public transportation. This duality requires a nuanced approach that combines technical knowledge of public policies with deep empathy for individual struggles.</w:t>
      </w:r>
    </w:p>
    <w:bookmarkEnd w:id="20"/>
    <w:bookmarkStart w:id="21" w:name="Xb351ee5bfe5e5c348c7427a7816883c568448a7"/>
    <w:p>
      <w:pPr>
        <w:pStyle w:val="Heading3"/>
      </w:pPr>
      <w:r>
        <w:t xml:space="preserve">The Professional Ethics and Public Policy</w:t>
      </w:r>
    </w:p>
    <w:p>
      <w:pPr>
        <w:pStyle w:val="FirstParagraph"/>
      </w:pPr>
      <w:r>
        <w:t xml:space="preserve">In Brazil, social work is governed by a strict ethical code that emphasizes the defense of human rights and the fight against oppression. In the context of</w:t>
      </w:r>
      <w:r>
        <w:t xml:space="preserve"> </w:t>
      </w:r>
      <w:r>
        <w:rPr>
          <w:bCs/>
          <w:b/>
        </w:rPr>
        <w:t xml:space="preserve">Brazil Brasília</w:t>
      </w:r>
      <w:r>
        <w:t xml:space="preserve">, this translates to active engagement with the Unified Health System (SUS), family assistance programs, and juvenile justice mechanisms. The</w:t>
      </w:r>
      <w:r>
        <w:t xml:space="preserve"> </w:t>
      </w:r>
      <w:r>
        <w:rPr>
          <w:bCs/>
          <w:b/>
        </w:rPr>
        <w:t xml:space="preserve">Social Worker</w:t>
      </w:r>
      <w:r>
        <w:t xml:space="preserve"> </w:t>
      </w:r>
      <w:r>
        <w:t xml:space="preserve">is often the first point of contact for vulnerable populations navigating these complex bureaucratic labyrinths.</w:t>
      </w:r>
    </w:p>
    <w:p>
      <w:pPr>
        <w:pStyle w:val="BodyText"/>
      </w:pPr>
      <w:r>
        <w:t xml:space="preserve">"Social work in Brazil is not just about managing cases; it is about transforming reality through political intervention. In a planned city like Brasília, this means challenging the very structures that were designed to exclude as much as they included."</w:t>
      </w:r>
    </w:p>
    <w:p>
      <w:pPr>
        <w:pStyle w:val="BodyText"/>
      </w:pPr>
      <w:r>
        <w:t xml:space="preserve">The reflection extends to the political dimension of the profession. Social workers in</w:t>
      </w:r>
      <w:r>
        <w:t xml:space="preserve"> </w:t>
      </w:r>
      <w:r>
        <w:rPr>
          <w:bCs/>
          <w:b/>
        </w:rPr>
        <w:t xml:space="preserve">Brazil Brasília</w:t>
      </w:r>
      <w:r>
        <w:t xml:space="preserve"> </w:t>
      </w:r>
      <w:r>
        <w:t xml:space="preserve">must advocate for resources and rights within a federal system that can sometimes be distant from local needs. They play a crucial role in interpreting laws and ensuring that citizens understand their entitlements. Whether dealing with housing deficits in satellite cities like Ceilândia or Taguatinga, or addressing domestic violence support networks, the social worker is both a technician and an activist.</w:t>
      </w:r>
    </w:p>
    <w:bookmarkEnd w:id="21"/>
    <w:bookmarkStart w:id="22" w:name="X1c51eb1fa284a3768af16dcaf9cb73be0872604"/>
    <w:p>
      <w:pPr>
        <w:pStyle w:val="Heading3"/>
      </w:pPr>
      <w:r>
        <w:t xml:space="preserve">Cultural Identity and Community Resilience</w:t>
      </w:r>
    </w:p>
    <w:p>
      <w:pPr>
        <w:pStyle w:val="FirstParagraph"/>
      </w:pPr>
      <w:r>
        <w:t xml:space="preserve">Beyond structural analysis, it is essential to reflect on the cultural fabric of</w:t>
      </w:r>
      <w:r>
        <w:t xml:space="preserve"> </w:t>
      </w:r>
      <w:r>
        <w:rPr>
          <w:bCs/>
          <w:b/>
        </w:rPr>
        <w:t xml:space="preserve">Brazil Brasília</w:t>
      </w:r>
      <w:r>
        <w:t xml:space="preserve">. The city has its own unique identity, distinct from Rio de Janeiro or São Paulo. It is a city of migrants, many of whom moved from other parts of Brazil seeking opportunity. This creates a diverse community with shared struggles but varied origins. The</w:t>
      </w:r>
      <w:r>
        <w:t xml:space="preserve"> </w:t>
      </w:r>
      <w:r>
        <w:rPr>
          <w:bCs/>
          <w:b/>
        </w:rPr>
        <w:t xml:space="preserve">Social Worker</w:t>
      </w:r>
      <w:r>
        <w:t xml:space="preserve"> </w:t>
      </w:r>
      <w:r>
        <w:t xml:space="preserve">must be culturally competent, recognizing the specific needs of indigenous populations who maintain their traditions within the urban perimeter, as well as Afro-Brazilian communities that form a significant part of the demographic.</w:t>
      </w:r>
    </w:p>
    <w:p>
      <w:pPr>
        <w:pStyle w:val="BodyText"/>
      </w:pPr>
      <w:r>
        <w:t xml:space="preserve">Resilience is a key theme in this reflection. The communities in</w:t>
      </w:r>
      <w:r>
        <w:t xml:space="preserve"> </w:t>
      </w:r>
      <w:r>
        <w:rPr>
          <w:bCs/>
          <w:b/>
        </w:rPr>
        <w:t xml:space="preserve">Brazil Brasília</w:t>
      </w:r>
      <w:r>
        <w:t xml:space="preserve"> </w:t>
      </w:r>
      <w:r>
        <w:t xml:space="preserve">often exhibit remarkable solidarity and mutual aid networks. Social workers do not work in isolation; they collaborate with community leaders, religious groups, and neighborhood associations. This partnership approach strengthens the social fabric and ensures that interventions are relevant and sustainable. The role is not to "save" the community from the outside but to empower them from within.</w:t>
      </w:r>
    </w:p>
    <w:bookmarkEnd w:id="22"/>
    <w:bookmarkStart w:id="23" w:name="challenges-in-a-modernizing-capital"/>
    <w:p>
      <w:pPr>
        <w:pStyle w:val="Heading3"/>
      </w:pPr>
      <w:r>
        <w:t xml:space="preserve">Challenges in a Modernizing Capital</w:t>
      </w:r>
    </w:p>
    <w:p>
      <w:pPr>
        <w:pStyle w:val="FirstParagraph"/>
      </w:pPr>
      <w:r>
        <w:t xml:space="preserve">The challenges facing social work in</w:t>
      </w:r>
      <w:r>
        <w:t xml:space="preserve"> </w:t>
      </w:r>
      <w:r>
        <w:rPr>
          <w:bCs/>
          <w:b/>
        </w:rPr>
        <w:t xml:space="preserve">Brazil Brasília</w:t>
      </w:r>
      <w:r>
        <w:t xml:space="preserve"> </w:t>
      </w:r>
      <w:r>
        <w:t xml:space="preserve">are evolving. Digital exclusion, environmental issues related to urban expansion, and mental health crises post-pandemic are new frontiers. The</w:t>
      </w:r>
      <w:r>
        <w:t xml:space="preserve"> </w:t>
      </w:r>
      <w:r>
        <w:rPr>
          <w:bCs/>
          <w:b/>
        </w:rPr>
        <w:t xml:space="preserve">Social Worker</w:t>
      </w:r>
      <w:r>
        <w:t xml:space="preserve"> </w:t>
      </w:r>
      <w:r>
        <w:t xml:space="preserve">must adapt to these changing realities while holding fast to foundational principles of dignity and justice. There is a growing need for interdisciplinary collaboration, working alongside psychologists, educators, and legal experts to provide holistic support.</w:t>
      </w:r>
    </w:p>
    <w:p>
      <w:pPr>
        <w:pStyle w:val="BodyText"/>
      </w:pPr>
      <w:r>
        <w:t xml:space="preserve">Furthermore, the political climate in Brazil can impact funding and institutional support for social services. Social workers must remain vigilant against cuts to public services that disproportionately affect the poor. In</w:t>
      </w:r>
      <w:r>
        <w:t xml:space="preserve"> </w:t>
      </w:r>
      <w:r>
        <w:rPr>
          <w:bCs/>
          <w:b/>
        </w:rPr>
        <w:t xml:space="preserve">Brazil Brasília</w:t>
      </w:r>
      <w:r>
        <w:t xml:space="preserve">, this vigilance takes on a special significance because it is the seat of federal power. Advocacy here has a ripple effect, influencing policies that extend beyond the capital to the rest of the nation.</w:t>
      </w:r>
    </w:p>
    <w:bookmarkEnd w:id="23"/>
    <w:bookmarkStart w:id="24" w:name="X8a234a84c83f560fdf4daccfd14d22b71a4bbef"/>
    <w:p>
      <w:pPr>
        <w:pStyle w:val="Heading3"/>
      </w:pPr>
      <w:r>
        <w:t xml:space="preserve">Conclusion: A Call for Human-Centered Urbanism</w:t>
      </w:r>
    </w:p>
    <w:p>
      <w:pPr>
        <w:pStyle w:val="FirstParagraph"/>
      </w:pPr>
      <w:r>
        <w:t xml:space="preserve">In conclusion, reflecting on the role of a</w:t>
      </w:r>
      <w:r>
        <w:t xml:space="preserve"> </w:t>
      </w:r>
      <w:r>
        <w:rPr>
          <w:bCs/>
          <w:b/>
        </w:rPr>
        <w:t xml:space="preserve">Social Worker</w:t>
      </w:r>
      <w:r>
        <w:t xml:space="preserve"> </w:t>
      </w:r>
      <w:r>
        <w:t xml:space="preserve">in</w:t>
      </w:r>
      <w:r>
        <w:t xml:space="preserve"> </w:t>
      </w:r>
      <w:r>
        <w:rPr>
          <w:bCs/>
          <w:b/>
        </w:rPr>
        <w:t xml:space="preserve">Brazil Brasília</w:t>
      </w:r>
      <w:r>
        <w:t xml:space="preserve"> </w:t>
      </w:r>
      <w:r>
        <w:t xml:space="preserve">reveals a profession that is both demanding and profoundly rewarding. It requires individuals to confront uncomfortable truths about inequality while celebrating the resilience and spirit of the people they serve. The planned city's architecture may have been designed for cars and monuments, but social work insists on designing it for people.</w:t>
      </w:r>
    </w:p>
    <w:p>
      <w:pPr>
        <w:pStyle w:val="BodyText"/>
      </w:pPr>
      <w:r>
        <w:t xml:space="preserve">The future of social work in this region depends on continued commitment to education, ethical practice, and political engagement. By fostering a deeper understanding of the local context and advocating for systemic change,</w:t>
      </w:r>
      <w:r>
        <w:t xml:space="preserve"> </w:t>
      </w:r>
      <w:r>
        <w:rPr>
          <w:bCs/>
          <w:b/>
        </w:rPr>
        <w:t xml:space="preserve">Social Workers</w:t>
      </w:r>
      <w:r>
        <w:t xml:space="preserve"> </w:t>
      </w:r>
      <w:r>
        <w:t xml:space="preserve">contribute to making Brasília not just a symbol of modernist ambition, but a genuine home for all its citizens. It is through their efforts that the gap between the city's idealized vision and its social reality can be narrowed, paving the way for a more inclusive and equitable society in Brazil's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Brasília, Brazil</dc:title>
  <dc:creator/>
  <dc:language>en</dc:language>
  <cp:keywords/>
  <dcterms:created xsi:type="dcterms:W3CDTF">2026-07-29T13:04:27Z</dcterms:created>
  <dcterms:modified xsi:type="dcterms:W3CDTF">2026-07-29T13:04:27Z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