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e263f8533d2a42c40671a0544e5ab0fe73af7ca"/>
    <w:p>
      <w:pPr>
        <w:pStyle w:val="Heading1"/>
      </w:pPr>
      <w:r>
        <w:t xml:space="preserve">A Reflection Paper on the Practice of a Social Worker in DR Congo Kinshasa</w:t>
      </w:r>
    </w:p>
    <w:p>
      <w:pPr>
        <w:pStyle w:val="FirstParagraph"/>
      </w:pPr>
      <w:r>
        <w:t xml:space="preserve">The landscape of social work is not monolithic; it shifts dramatically depending on the geographic, cultural, and political context in which it is practiced. For a professional seeking to serve as a</w:t>
      </w:r>
      <w:r>
        <w:t xml:space="preserve"> </w:t>
      </w:r>
      <w:r>
        <w:rPr>
          <w:bCs/>
          <w:b/>
        </w:rPr>
        <w:t xml:space="preserve">Social Worker</w:t>
      </w:r>
      <w:r>
        <w:t xml:space="preserve">, choosing to operate within the Democratic Republic of Congo (DRC), specifically in its bustling capital of Kinshasa, represents one of the most profound challenges and opportunities in contemporary humanitarian practice. This reflection paper explores the intricate dynamics, systemic barriers, and profound human resilience that define this role.</w:t>
      </w:r>
    </w:p>
    <w:bookmarkStart w:id="20" w:name="Xb57e5ed4e6c9cc734e65aca2bf68b38cbc10292"/>
    <w:p>
      <w:pPr>
        <w:pStyle w:val="Heading2"/>
      </w:pPr>
      <w:r>
        <w:t xml:space="preserve">The Contextual Reality: Urban Density and Systemic Fragility</w:t>
      </w:r>
    </w:p>
    <w:p>
      <w:pPr>
        <w:pStyle w:val="FirstParagraph"/>
      </w:pPr>
      <w:r>
        <w:t xml:space="preserve">Kinshasa is a city of staggering contrasts. It is one of the largest metropolises in Africa, characterized by rapid urbanization, economic volatility, and a vibrant cultural tapestry. To work as a</w:t>
      </w:r>
      <w:r>
        <w:t xml:space="preserve"> </w:t>
      </w:r>
      <w:r>
        <w:rPr>
          <w:bCs/>
          <w:b/>
        </w:rPr>
        <w:t xml:space="preserve">Social Worker</w:t>
      </w:r>
      <w:r>
        <w:t xml:space="preserve"> </w:t>
      </w:r>
      <w:r>
        <w:t xml:space="preserve">here means navigating an environment where formal state structures often struggle to keep pace with population growth. The infrastructure gaps are significant; from water sanitation to healthcare access, the burden of service delivery frequently falls on non-governmental organizations and community-based initiatives.</w:t>
      </w:r>
    </w:p>
    <w:p>
      <w:pPr>
        <w:pStyle w:val="BodyText"/>
      </w:pPr>
      <w:r>
        <w:t xml:space="preserve">In this setting, a</w:t>
      </w:r>
      <w:r>
        <w:t xml:space="preserve"> </w:t>
      </w:r>
      <w:r>
        <w:rPr>
          <w:bCs/>
          <w:b/>
        </w:rPr>
        <w:t xml:space="preserve">Social Worker</w:t>
      </w:r>
      <w:r>
        <w:t xml:space="preserve"> </w:t>
      </w:r>
      <w:r>
        <w:t xml:space="preserve">must adapt traditional Western-centric models of social intervention. The standard case management approach, which relies heavily on bureaucratic follow-up and resource allocation through state agencies, is often ineffective in Kinshasa due to systemic fragility. Instead, the role requires immense creativity and flexibility. A</w:t>
      </w:r>
      <w:r>
        <w:t xml:space="preserve"> </w:t>
      </w:r>
      <w:r>
        <w:rPr>
          <w:bCs/>
          <w:b/>
        </w:rPr>
        <w:t xml:space="preserve">Social Worker</w:t>
      </w:r>
      <w:r>
        <w:t xml:space="preserve"> </w:t>
      </w:r>
      <w:r>
        <w:t xml:space="preserve">becomes not just a counselor or advocate, but also a facilitator of informal support networks that exist within the dense neighborhoods of Kinshasa.</w:t>
      </w:r>
    </w:p>
    <w:bookmarkEnd w:id="20"/>
    <w:bookmarkStart w:id="21" w:name="X2d3723b0199fdacc6707c2c2f54fb1ec435a27f"/>
    <w:p>
      <w:pPr>
        <w:pStyle w:val="Heading2"/>
      </w:pPr>
      <w:r>
        <w:t xml:space="preserve">Cultural Nuances: The Power of Community and Tradition</w:t>
      </w:r>
    </w:p>
    <w:p>
      <w:pPr>
        <w:pStyle w:val="FirstParagraph"/>
      </w:pPr>
      <w:r>
        <w:t xml:space="preserve">A critical aspect of practicing as a</w:t>
      </w:r>
      <w:r>
        <w:t xml:space="preserve"> </w:t>
      </w:r>
      <w:r>
        <w:rPr>
          <w:bCs/>
          <w:b/>
        </w:rPr>
        <w:t xml:space="preserve">Social Worker</w:t>
      </w:r>
      <w:r>
        <w:t xml:space="preserve"> </w:t>
      </w:r>
      <w:r>
        <w:t xml:space="preserve">in DR Congo Kinshasa is understanding the deep-rooted cultural fabric. In many Congolese communities, particularly in Kinshasa, individual well-being is intrinsically linked to family and community standing. The concept of "Ubuntu"—I am because we are—is not merely a philosophical idea but a lived reality that shapes how social problems are perceived and solved.</w:t>
      </w:r>
    </w:p>
    <w:p>
      <w:pPr>
        <w:pStyle w:val="BodyText"/>
      </w:pPr>
      <w:r>
        <w:t xml:space="preserve">When addressing issues such as child protection, gender-based violence, or elderly care, a</w:t>
      </w:r>
      <w:r>
        <w:t xml:space="preserve"> </w:t>
      </w:r>
      <w:r>
        <w:rPr>
          <w:bCs/>
          <w:b/>
        </w:rPr>
        <w:t xml:space="preserve">Social Worker</w:t>
      </w:r>
      <w:r>
        <w:t xml:space="preserve"> </w:t>
      </w:r>
      <w:r>
        <w:t xml:space="preserve">cannot rely solely on legalistic frameworks. Engagement with traditional authorities and community elders is often the only viable entry point for effective intervention. Resistance to external authority can be high if interventions are perceived as disregarding local customs. Therefore, cultural humility is not optional; it is the foundational skill of any</w:t>
      </w:r>
      <w:r>
        <w:t xml:space="preserve"> </w:t>
      </w:r>
      <w:r>
        <w:rPr>
          <w:bCs/>
          <w:b/>
        </w:rPr>
        <w:t xml:space="preserve">Social Worker</w:t>
      </w:r>
      <w:r>
        <w:t xml:space="preserve"> </w:t>
      </w:r>
      <w:r>
        <w:t xml:space="preserve">in this region. Building trust requires time, respect for local hierarchies, and an ability to translate modern social work ethics into culturally resonant narratives.</w:t>
      </w:r>
    </w:p>
    <w:bookmarkEnd w:id="21"/>
    <w:bookmarkStart w:id="22" w:name="Xd14d0e9ed86aaf228812897389101fad5045f02"/>
    <w:p>
      <w:pPr>
        <w:pStyle w:val="Heading2"/>
      </w:pPr>
      <w:r>
        <w:t xml:space="preserve">The Crisis of Gender-Based Violence and Youth Unemployment</w:t>
      </w:r>
    </w:p>
    <w:p>
      <w:pPr>
        <w:pStyle w:val="FirstParagraph"/>
      </w:pPr>
      <w:r>
        <w:t xml:space="preserve">No discussion about the role of a</w:t>
      </w:r>
      <w:r>
        <w:t xml:space="preserve"> </w:t>
      </w:r>
      <w:r>
        <w:rPr>
          <w:bCs/>
          <w:b/>
        </w:rPr>
        <w:t xml:space="preserve">Social Worker</w:t>
      </w:r>
      <w:r>
        <w:t xml:space="preserve"> </w:t>
      </w:r>
      <w:r>
        <w:t xml:space="preserve">in Kinshasa is complete without addressing the dual crises of gender-based violence (GBV) and youth unemployment. Kinshasa, like much of the DRC, has been affected by decades of conflict, which has left deep psychological scars on its population. Women and girls remain disproportionately vulnerable to exploitation and violence.</w:t>
      </w:r>
    </w:p>
    <w:p>
      <w:pPr>
        <w:pStyle w:val="BodyText"/>
      </w:pPr>
      <w:r>
        <w:t xml:space="preserve">A</w:t>
      </w:r>
      <w:r>
        <w:t xml:space="preserve"> </w:t>
      </w:r>
      <w:r>
        <w:rPr>
          <w:bCs/>
          <w:b/>
        </w:rPr>
        <w:t xml:space="preserve">Social Worker</w:t>
      </w:r>
      <w:r>
        <w:t xml:space="preserve"> </w:t>
      </w:r>
      <w:r>
        <w:t xml:space="preserve">in DR Congo Kinshasa often serves as a frontline responder for GBV survivors. This involves providing psychosocial support, facilitating access to medical care, and navigating the complex legal system which is often under-resourced or corrupt. The emotional toll on the</w:t>
      </w:r>
      <w:r>
        <w:t xml:space="preserve"> </w:t>
      </w:r>
      <w:r>
        <w:rPr>
          <w:bCs/>
          <w:b/>
        </w:rPr>
        <w:t xml:space="preserve">Social Worker</w:t>
      </w:r>
      <w:r>
        <w:t xml:space="preserve"> </w:t>
      </w:r>
      <w:r>
        <w:t xml:space="preserve">is immense. They operate in an environment where trauma is ubiquitous, requiring robust supervision and self-care mechanisms to prevent burnout.</w:t>
      </w:r>
    </w:p>
    <w:p>
      <w:pPr>
        <w:pStyle w:val="BodyText"/>
      </w:pPr>
      <w:r>
        <w:t xml:space="preserve">Simultaneously, the issue of youth unemployment presents a different but equally pressing challenge. With a massive young population, many adolescents in Kinshasa find themselves without education or economic prospects, making them susceptible to criminal activity or recruitment by armed groups. Here, the</w:t>
      </w:r>
      <w:r>
        <w:t xml:space="preserve"> </w:t>
      </w:r>
      <w:r>
        <w:rPr>
          <w:bCs/>
          <w:b/>
        </w:rPr>
        <w:t xml:space="preserve">Social Worker</w:t>
      </w:r>
      <w:r>
        <w:t xml:space="preserve"> </w:t>
      </w:r>
      <w:r>
        <w:t xml:space="preserve">shifts from a crisis responder to an advocate for structural change. This involves partnering with vocational training programs, advocating for educational access in informal settlements (like the vast *quartiers* of Kinshasa), and creating safe spaces for youth engagement.</w:t>
      </w:r>
    </w:p>
    <w:bookmarkEnd w:id="22"/>
    <w:bookmarkStart w:id="23" w:name="the-ethical-dilemma-of-resource-scarcity"/>
    <w:p>
      <w:pPr>
        <w:pStyle w:val="Heading2"/>
      </w:pPr>
      <w:r>
        <w:t xml:space="preserve">The Ethical Dilemma of Resource Scarcity</w:t>
      </w:r>
    </w:p>
    <w:p>
      <w:pPr>
        <w:pStyle w:val="FirstParagraph"/>
      </w:pPr>
      <w:r>
        <w:t xml:space="preserve">One of the most difficult aspects of working as a</w:t>
      </w:r>
      <w:r>
        <w:t xml:space="preserve"> </w:t>
      </w:r>
      <w:r>
        <w:rPr>
          <w:bCs/>
          <w:b/>
        </w:rPr>
        <w:t xml:space="preserve">Social Worker</w:t>
      </w:r>
      <w:r>
        <w:t xml:space="preserve"> </w:t>
      </w:r>
      <w:r>
        <w:t xml:space="preserve">in DR Congo Kinshasa is operating under conditions of extreme resource scarcity. The gap between the needs identified and the resources available to address them can lead to significant ethical distress. A</w:t>
      </w:r>
      <w:r>
        <w:t xml:space="preserve"> </w:t>
      </w:r>
      <w:r>
        <w:rPr>
          <w:bCs/>
          <w:b/>
        </w:rPr>
        <w:t xml:space="preserve">Social Worker</w:t>
      </w:r>
      <w:r>
        <w:t xml:space="preserve"> </w:t>
      </w:r>
      <w:r>
        <w:t xml:space="preserve">may find themselves unable to provide adequate housing assistance, nutritional support, or psychological services due to funding constraints.</w:t>
      </w:r>
    </w:p>
    <w:p>
      <w:pPr>
        <w:pStyle w:val="BodyText"/>
      </w:pPr>
      <w:r>
        <w:t xml:space="preserve">This reality forces a re-evaluation of professional ethics. In affluent settings, the principle of "do no harm" is relatively straightforward. In Kinshasa, it involves making triage decisions that can feel morally compromising. The</w:t>
      </w:r>
      <w:r>
        <w:t xml:space="preserve"> </w:t>
      </w:r>
      <w:r>
        <w:rPr>
          <w:bCs/>
          <w:b/>
        </w:rPr>
        <w:t xml:space="preserve">Social Worker</w:t>
      </w:r>
      <w:r>
        <w:t xml:space="preserve"> </w:t>
      </w:r>
      <w:r>
        <w:t xml:space="preserve">must constantly balance immediate relief with long-term development goals, all while managing the expectations of clients who are in desperate need. This requires a level of resilience and moral fortitude that is rarely discussed in standard social work curricula.</w:t>
      </w:r>
    </w:p>
    <w:bookmarkEnd w:id="23"/>
    <w:bookmarkStart w:id="24" w:name="Xba68ceaa6c5ffbc4e1af70a8276bfa215791ffd"/>
    <w:p>
      <w:pPr>
        <w:pStyle w:val="Heading2"/>
      </w:pPr>
      <w:r>
        <w:t xml:space="preserve">Conclusion: A Call for Culturally Grounded Practice</w:t>
      </w:r>
    </w:p>
    <w:p>
      <w:pPr>
        <w:pStyle w:val="FirstParagraph"/>
      </w:pPr>
      <w:r>
        <w:t xml:space="preserve">In conclusion, serving as a</w:t>
      </w:r>
      <w:r>
        <w:t xml:space="preserve"> </w:t>
      </w:r>
      <w:r>
        <w:rPr>
          <w:bCs/>
          <w:b/>
        </w:rPr>
        <w:t xml:space="preserve">Social Worker</w:t>
      </w:r>
      <w:r>
        <w:t xml:space="preserve"> </w:t>
      </w:r>
      <w:r>
        <w:t xml:space="preserve">in DR Congo Kinshasa is an endeavor that demands profound adaptability, cultural intelligence, and unwavering commitment. It requires moving beyond the rigid application of theoretical models to embrace a practice that is deeply embedded in the local context. The challenges are formidable: systemic inequality, trauma, poverty, and resource scarcity.</w:t>
      </w:r>
    </w:p>
    <w:p>
      <w:pPr>
        <w:pStyle w:val="BodyText"/>
      </w:pPr>
      <w:r>
        <w:t xml:space="preserve">However, these challenges are matched by the resilience of the people of Kinshasa. There is a vibrant spirit of community cooperation (*Kumuna*) and a strong desire for progress that provides hope for sustainable social change. The role of the</w:t>
      </w:r>
      <w:r>
        <w:t xml:space="preserve"> </w:t>
      </w:r>
      <w:r>
        <w:rPr>
          <w:bCs/>
          <w:b/>
        </w:rPr>
        <w:t xml:space="preserve">Social Worker</w:t>
      </w:r>
      <w:r>
        <w:t xml:space="preserve"> </w:t>
      </w:r>
      <w:r>
        <w:t xml:space="preserve">in this context is not to "save" or impose external solutions, but to empower local communities, advocate for their rights within broken systems, and facilitate healing in a way that honors their cultural identity. For anyone considering this path, it is essential to approach the work with humility, recognizing that true social work in Kinshasa is as much about learning from the community as it is about serving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Social Worker in DR Congo Kinshasa</dc:title>
  <dc:creator/>
  <cp:keywords/>
  <dcterms:created xsi:type="dcterms:W3CDTF">2026-07-29T13:15:22Z</dcterms:created>
  <dcterms:modified xsi:type="dcterms:W3CDTF">2026-07-29T13:15:22Z</dcterms:modified>
</cp:coreProperties>
</file>

<file path=docProps/custom.xml><?xml version="1.0" encoding="utf-8"?>
<Properties xmlns="http://schemas.openxmlformats.org/officeDocument/2006/custom-properties" xmlns:vt="http://schemas.openxmlformats.org/officeDocument/2006/docPropsVTypes"/>
</file>