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6244a3e37c3b170d68c0f062d10f6065dfea968"/>
    <w:p>
      <w:pPr>
        <w:pStyle w:val="Heading1"/>
      </w:pPr>
      <w:r>
        <w:t xml:space="preserve">A Beacon of Compassion and Resilience: Reflecting on the Role of a Social Worker in France, Marseille</w:t>
      </w:r>
    </w:p>
    <w:p>
      <w:pPr>
        <w:pStyle w:val="FirstParagraph"/>
      </w:pPr>
      <w:r>
        <w:t xml:space="preserve">The city of Marseille, with its vibrant Mediterranean spirit, chaotic energy, and profound historical depth, serves as a unique microcosm for understanding the complexities of modern society. It is a port city that has historically acted as a gateway to Europe and the wider world. Within this dynamic urban landscape, the role of the Social Worker emerges not merely as a job description but as a critical pillar of social cohesion and human dignity. This reflection paper explores the multifaceted responsibilities, challenges, and profound impacts of being a Social Worker in France, with specific attention to the unique context provided by Marseille.</w:t>
      </w:r>
    </w:p>
    <w:p>
      <w:pPr>
        <w:pStyle w:val="BodyText"/>
      </w:pPr>
      <w:r>
        <w:t xml:space="preserve">To understand the weight carried by a Social Worker in this region, one must first acknowledge the socio-economic fabric of France. The French welfare state is extensive but often strained under the pressures of globalization and demographic shifts. In this context, social workers act as essential mediators between citizens and complex administrative systems. They are the translators of rights, helping individuals navigate bureaucracy that can otherwise feel impenetrable to those in distress. This function is universal across France, but it takes on a distinct urgency when viewed through the lens of Marseille.</w:t>
      </w:r>
    </w:p>
    <w:p>
      <w:pPr>
        <w:pStyle w:val="BodyText"/>
      </w:pPr>
      <w:r>
        <w:t xml:space="preserve">Marseille is a city defined by its diversity and its inequalities. As the largest port in France and one of the oldest cities in Europe, it has welcomed waves of immigrants from North Africa, Sub-Saharan Africa, Lebanon, Italy, and beyond for over two centuries. This rich cultural tapestry creates a vibrant community but also highlights stark disparities. In Marseille neighborhoods known as "quartiers prioritaires" (priority neighborhoods), poverty rates are significantly higher than the national average. Here, the Social Worker becomes a frontline responder to social exclusion, homelessness, and family fragmentation.</w:t>
      </w:r>
    </w:p>
    <w:p>
      <w:pPr>
        <w:pStyle w:val="BodyText"/>
      </w:pPr>
      <w:r>
        <w:t xml:space="preserve">One of the most significant aspects of working as a Social Worker in France is the adherence to strict ethical codes and professional standards set by state certifications. In Marseille, this means that professionals must possess not only empathy but also rigorous technical knowledge regarding French law regarding child protection (Aide Sociale à l'Enfance), housing rights (DALO - Droit au Logement Opposable), and healthcare access. The reflection on this role reveals a tension between bureaucratic necessity and human connection. Social workers often find themselves caught between the rigid timelines of administrative processing and the fluid, urgent needs of vulnerable individuals who may be facing eviction or separation from their children.</w:t>
      </w:r>
    </w:p>
    <w:p>
      <w:pPr>
        <w:pStyle w:val="BodyText"/>
      </w:pPr>
      <w:r>
        <w:t xml:space="preserve">Furthermore, the geographic reality of Marseille influences daily practice. The city is geographically divided by mountains and sea, creating isolated pockets within its urban sprawl. Social workers in areas such as La Valentine or Les Milles often face logistical challenges that do not exist in more compact cities like Lyon or Paris. This isolation can exacerbate feelings of abandonment among the populations they serve. Therefore, part of the reflection on this role involves recognizing the importance of mobility and presence. A Social Worker cannot be effective from behind a desk; they must walk the streets, visit families in their homes, and build trust in communities where institutions are often viewed with suspicion.</w:t>
      </w:r>
    </w:p>
    <w:p>
      <w:pPr>
        <w:pStyle w:val="BodyText"/>
      </w:pPr>
      <w:r>
        <w:t xml:space="preserve">The theme of migration is particularly poignant when discussing Social Workers in Marseille. As a primary arrival point for asylum seekers entering Europe via sea routes, Marseille sees an influx of vulnerable people seeking protection. Social workers here engage with trauma-informed care practices, helping refugees navigate the asylum process while providing psychological support for past traumas and future uncertainties. This adds a layer of humanitarian urgency to their daily tasks. They are not just managing cases; they are witnessing human resilience in its rawest form, offering a hand to those who have lost everything.</w:t>
      </w:r>
    </w:p>
    <w:p>
      <w:pPr>
        <w:pStyle w:val="BodyText"/>
      </w:pPr>
      <w:r>
        <w:t xml:space="preserve">Additionally, the role involves significant collaboration with local associations and non-governmental organizations (NGOs). In France, the sector is heavily reliant on third-sector partnerships. In Marseille, where civil society is strong and active, Social Workers often coordinate with charitable groups like Restos du Cœur or local housing initiatives. This collaborative approach highlights that social problems cannot be solved by the state alone. It requires a networked response where professional social workers provide case management while community organizations provide immediate material aid and social integration activities.</w:t>
      </w:r>
    </w:p>
    <w:p>
      <w:pPr>
        <w:pStyle w:val="BodyText"/>
      </w:pPr>
      <w:r>
        <w:t xml:space="preserve">Mental health is another critical dimension of this reflection. The stigma surrounding mental health issues, while decreasing, still persists in many communities within Marseille. Social Workers act as cultural brokers, bridging the gap between traditional beliefs about illness and modern psychiatric approaches. They help families access care without judgment, ensuring that language barriers and cultural misunderstandings do not prevent individuals from receiving necessary treatment.</w:t>
      </w:r>
    </w:p>
    <w:p>
      <w:pPr>
        <w:pStyle w:val="BodyText"/>
      </w:pPr>
      <w:r>
        <w:t xml:space="preserve">In conclusion, being a Social Worker in France Marseille is an endeavor characterized by complexity, compassion, and resilience. It requires a deep understanding of the French administrative framework while maintaining a flexible, human-centered approach tailored to the diverse needs of Marseille’s population. The city’s unique history as a port of entry and its current status as one of Europe's most multicultural cities make it both challenging and rewarding ground for professional practice.</w:t>
      </w:r>
    </w:p>
    <w:p>
      <w:pPr>
        <w:pStyle w:val="BodyText"/>
      </w:pPr>
      <w:r>
        <w:t xml:space="preserve">The reflection on this role ultimately points to the idea that social work is an act of solidarity. In a world increasingly marked by division, Social Workers in Marseille stand as guardians of inclusion. They remind society that every individual, regardless of their origin or socioeconomic status, deserves dignity and support. As we look toward the future, the continued strengthening of these roles and resources is essential for maintaining the social fabric that holds this vibrant city together.</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Social Worker in France Marseille</dc:title>
  <dc:creator/>
  <dc:language>en</dc:language>
  <cp:keywords/>
  <dcterms:created xsi:type="dcterms:W3CDTF">2026-07-29T15:33:16Z</dcterms:created>
  <dcterms:modified xsi:type="dcterms:W3CDTF">2026-07-29T15:33:16Z</dcterms:modified>
</cp:coreProperties>
</file>

<file path=docProps/custom.xml><?xml version="1.0" encoding="utf-8"?>
<Properties xmlns="http://schemas.openxmlformats.org/officeDocument/2006/custom-properties" xmlns:vt="http://schemas.openxmlformats.org/officeDocument/2006/docPropsVTypes"/>
</file>