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Israel:</w:t>
      </w:r>
      <w:r>
        <w:t xml:space="preserve"> </w:t>
      </w:r>
      <w:r>
        <w:t xml:space="preserve">The</w:t>
      </w:r>
      <w:r>
        <w:t xml:space="preserve"> </w:t>
      </w:r>
      <w:r>
        <w:t xml:space="preserve">Complex</w:t>
      </w:r>
      <w:r>
        <w:t xml:space="preserve"> </w:t>
      </w:r>
      <w:r>
        <w:t xml:space="preserve">Tapestry</w:t>
      </w:r>
      <w:r>
        <w:t xml:space="preserve"> </w:t>
      </w:r>
      <w:r>
        <w:t xml:space="preserve">of</w:t>
      </w:r>
      <w:r>
        <w:t xml:space="preserve"> </w:t>
      </w:r>
      <w:r>
        <w:t xml:space="preserve">Tel</w:t>
      </w:r>
      <w:r>
        <w:t xml:space="preserve"> </w:t>
      </w:r>
      <w:r>
        <w:t xml:space="preserve">Aviv</w:t>
      </w:r>
    </w:p>
    <w:bookmarkStart w:id="20" w:name="Xa5dcb4737fcd1d7ebc73fde641f38bfa5aa685c"/>
    <w:p>
      <w:pPr>
        <w:pStyle w:val="Heading1"/>
      </w:pPr>
      <w:r>
        <w:t xml:space="preserve">Bridging Divides and Building Hope:</w:t>
      </w:r>
      <w:r>
        <w:br/>
      </w:r>
      <w:r>
        <w:t xml:space="preserve">A Reflection Paper on Social Work in Israel Tel Aviv</w:t>
      </w:r>
    </w:p>
    <w:p>
      <w:pPr>
        <w:pStyle w:val="FirstParagraph"/>
      </w:pPr>
      <w:r>
        <w:t xml:space="preserve">The city of Tel Aviv is often perceived by the outside world as a beacon of modernity, nightlife, and economic innovation. It is the "Startup Nation's" capital, a place of glass skyscrapers reflecting the Mediterranean sun and a culture that prides itself on informality and directness. However, beneath this glossy surface lies a complex social infrastructure where</w:t>
      </w:r>
      <w:r>
        <w:t xml:space="preserve"> </w:t>
      </w:r>
      <w:r>
        <w:rPr>
          <w:bCs/>
          <w:b/>
        </w:rPr>
        <w:t xml:space="preserve">Social Worker</w:t>
      </w:r>
      <w:r>
        <w:t xml:space="preserve"> </w:t>
      </w:r>
      <w:r>
        <w:t xml:space="preserve">professionals play an indispensable, often invisible role. As I reflect upon my engagement with the social services landscape in Israel Tel Aviv, I am struck by the profound dissonance between the city’s economic prowess and its deep-seated humanitarian challenges. This reflection seeks to explore how a dedicated social worker navigates these contradictions, serving a population that is as diverse as it is vulnerable.</w:t>
      </w:r>
    </w:p>
    <w:p>
      <w:pPr>
        <w:pStyle w:val="BodyText"/>
      </w:pPr>
      <w:r>
        <w:t xml:space="preserve">To understand the role of a</w:t>
      </w:r>
      <w:r>
        <w:t xml:space="preserve"> </w:t>
      </w:r>
      <w:r>
        <w:rPr>
          <w:bCs/>
          <w:b/>
        </w:rPr>
        <w:t xml:space="preserve">Social Worker</w:t>
      </w:r>
      <w:r>
        <w:t xml:space="preserve"> </w:t>
      </w:r>
      <w:r>
        <w:t xml:space="preserve">in this context, one must first acknowledge the unique demographic fabric of Israel Tel Aviv. The city is not merely a geographical location but a microcosm of Israeli society’s broader struggles and triumphs. It is home to veteran residents, new immigrants (Olim) from various parts of the world including Ethiopia, France, Russia, and Latin America, as well as a significant population at risk of homelessness and poverty. For any</w:t>
      </w:r>
      <w:r>
        <w:t xml:space="preserve"> </w:t>
      </w:r>
      <w:r>
        <w:rPr>
          <w:bCs/>
          <w:b/>
        </w:rPr>
        <w:t xml:space="preserve">Social Worker</w:t>
      </w:r>
      <w:r>
        <w:t xml:space="preserve"> </w:t>
      </w:r>
      <w:r>
        <w:t xml:space="preserve">operating here, the job description extends far beyond traditional casework; it requires cultural fluency that rivals linguistic ability. One must be able to shift seamlessly from discussing housing rights with a Soviet immigrant who values bureaucratic precision, to providing trauma-informed care for an Ethiopian family struggling with integration, and then mediating domestic violence cases within ultra-orthodox communities where external intervention is often viewed with suspicion.</w:t>
      </w:r>
    </w:p>
    <w:p>
      <w:pPr>
        <w:pStyle w:val="BodyText"/>
      </w:pPr>
      <w:r>
        <w:t xml:space="preserve">The term "social work" carries different weights in different parts of the world. In Israel Tel Aviv, it is frequently burdened by the weight of a state that provides a robust safety net yet faces immense pressure from rising cost-of-living crises and geopolitical instability. A</w:t>
      </w:r>
      <w:r>
        <w:t xml:space="preserve"> </w:t>
      </w:r>
      <w:r>
        <w:rPr>
          <w:bCs/>
          <w:b/>
        </w:rPr>
        <w:t xml:space="preserve">Social Worker</w:t>
      </w:r>
      <w:r>
        <w:t xml:space="preserve"> </w:t>
      </w:r>
      <w:r>
        <w:t xml:space="preserve">in this region often finds themselves acting not just as an advocate for the individual, but as a buffer between the citizen and a sometimes rigid bureaucratic system. This is particularly evident in the realm of elderly care. With an aging population that prefers to "age in place" rather than enter institutional facilities,</w:t>
      </w:r>
      <w:r>
        <w:t xml:space="preserve"> </w:t>
      </w:r>
      <w:r>
        <w:rPr>
          <w:bCs/>
          <w:b/>
        </w:rPr>
        <w:t xml:space="preserve">Social Worker</w:t>
      </w:r>
      <w:r>
        <w:t xml:space="preserve"> </w:t>
      </w:r>
      <w:r>
        <w:t xml:space="preserve">professionals coordinate complex networks of home care aides, medical support, and psychological counseling. The emotional toll on these professionals is significant, as they witness the gradual erosion of independence for many seniors while fighting against societal ageism.</w:t>
      </w:r>
    </w:p>
    <w:p>
      <w:pPr>
        <w:pStyle w:val="BodyText"/>
      </w:pPr>
      <w:r>
        <w:t xml:space="preserve">Furthermore, the specific environment of Israel Tel Aviv presents unique challenges regarding public space and social cohesion. Unlike other cities where neighborhoods might be more homogeneous, Tel Aviv’s streets are a melting pot. A</w:t>
      </w:r>
      <w:r>
        <w:t xml:space="preserve"> </w:t>
      </w:r>
      <w:r>
        <w:rPr>
          <w:bCs/>
          <w:b/>
        </w:rPr>
        <w:t xml:space="preserve">Social Worker</w:t>
      </w:r>
      <w:r>
        <w:t xml:space="preserve"> </w:t>
      </w:r>
      <w:r>
        <w:t xml:space="preserve">must frequently address issues of gentrification and displacement. As property values soar in areas like Neve Tzedek or Florentin, long-time residents are often pushed to the periphery of the city or out entirely. The social worker becomes an advocate for housing justice, navigating legal frameworks and community resources to prevent homelessness among those who have contributed to the city’s development for decades. This requires a delicate balance; one must uphold professional ethics while engaging in advocacy that can sometimes be politically sensitive.</w:t>
      </w:r>
    </w:p>
    <w:p>
      <w:pPr>
        <w:pStyle w:val="BodyText"/>
      </w:pPr>
      <w:r>
        <w:t xml:space="preserve">The psychological landscape of Israel Tel Aviv is also heavily influenced by the broader national context. Even though Tel Aviv is perceived as secular and liberal, the shadow of security conflicts, periodic rocket fire, and regional instability casts a long pall over mental health.</w:t>
      </w:r>
      <w:r>
        <w:t xml:space="preserve"> </w:t>
      </w:r>
      <w:r>
        <w:rPr>
          <w:bCs/>
          <w:b/>
        </w:rPr>
        <w:t xml:space="preserve">Social Worker</w:t>
      </w:r>
      <w:r>
        <w:t xml:space="preserve"> </w:t>
      </w:r>
      <w:r>
        <w:t xml:space="preserve">professionals in this city are often on the front lines of trauma care. They work with veterans returning from conflict zones, children growing up in constant alert readiness for sirens, and families dealing with the loss of loved ones or the psychological scars of displacement. The resilience required to perform this job is immense. It demands a level of emotional regulation and empathy that goes beyond standard clinical training. In Israel Tel Aviv, social work is not just about solving immediate problems; it is about fostering post-traumatic growth and maintaining community sanity in an anxious world.</w:t>
      </w:r>
    </w:p>
    <w:p>
      <w:pPr>
        <w:pStyle w:val="BodyText"/>
      </w:pPr>
      <w:r>
        <w:t xml:space="preserve">Another critical aspect of being a</w:t>
      </w:r>
      <w:r>
        <w:t xml:space="preserve"> </w:t>
      </w:r>
      <w:r>
        <w:rPr>
          <w:bCs/>
          <w:b/>
        </w:rPr>
        <w:t xml:space="preserve">Social Worker</w:t>
      </w:r>
      <w:r>
        <w:t xml:space="preserve"> </w:t>
      </w:r>
      <w:r>
        <w:t xml:space="preserve">in this region is the intersectionality of gender and religion. While Tel Aviv is known for its LGBTQ+ friendly atmosphere, there are still vast sectors of society where traditional religious norms dictate social interactions. A</w:t>
      </w:r>
      <w:r>
        <w:t xml:space="preserve"> </w:t>
      </w:r>
      <w:r>
        <w:rPr>
          <w:bCs/>
          <w:b/>
        </w:rPr>
        <w:t xml:space="preserve">Social Worker</w:t>
      </w:r>
      <w:r>
        <w:t xml:space="preserve"> </w:t>
      </w:r>
      <w:r>
        <w:t xml:space="preserve">must be adept at navigating these cultural minefields. For instance, when dealing with victims of domestic violence in religious communities, a direct approach might alienate the client further. Instead, the professional must build trust slowly, often collaborating with rabbinical authorities and community leaders to create safe pathways for intervention. This nuanced approach highlights that effective social work is not one-size-fits-all; it is a tailored practice that respects cultural identity while upholding human rights.</w:t>
      </w:r>
    </w:p>
    <w:p>
      <w:pPr>
        <w:pStyle w:val="BodyText"/>
      </w:pPr>
      <w:r>
        <w:t xml:space="preserve">The collaborative nature of the job in Israel Tel Aviv cannot be overstated. No</w:t>
      </w:r>
      <w:r>
        <w:t xml:space="preserve"> </w:t>
      </w:r>
      <w:r>
        <w:rPr>
          <w:bCs/>
          <w:b/>
        </w:rPr>
        <w:t xml:space="preserve">Social Worker</w:t>
      </w:r>
      <w:r>
        <w:t xml:space="preserve"> </w:t>
      </w:r>
      <w:r>
        <w:t xml:space="preserve">operates in a vacuum. They are part of a multi-disciplinary team involving police, healthcare providers, educators, and non-governmental organizations (NGOs). The NGOs in particular play a massive role in filling the gaps left by the state. From food banks like "Zachut" to shelters for women fleeing abuse like "Nishmat," these organizations rely heavily on skilled social workers. Reflecting on my time observing these dynamics, it is clear that the strength of Israel Tel Aviv’s social safety net lies in this public-private partnership. The</w:t>
      </w:r>
      <w:r>
        <w:t xml:space="preserve"> </w:t>
      </w:r>
      <w:r>
        <w:rPr>
          <w:bCs/>
          <w:b/>
        </w:rPr>
        <w:t xml:space="preserve">Social Worker</w:t>
      </w:r>
      <w:r>
        <w:t xml:space="preserve"> </w:t>
      </w:r>
      <w:r>
        <w:t xml:space="preserve">is the glue that holds this network together, ensuring that referrals are made, resources are accessed, and no individual falls through the cracks.</w:t>
      </w:r>
    </w:p>
    <w:p>
      <w:pPr>
        <w:pStyle w:val="BodyText"/>
      </w:pPr>
      <w:r>
        <w:t xml:space="preserve">In conclusion, practicing as a</w:t>
      </w:r>
      <w:r>
        <w:t xml:space="preserve"> </w:t>
      </w:r>
      <w:r>
        <w:rPr>
          <w:bCs/>
          <w:b/>
        </w:rPr>
        <w:t xml:space="preserve">Social Worker</w:t>
      </w:r>
      <w:r>
        <w:t xml:space="preserve"> </w:t>
      </w:r>
      <w:r>
        <w:t xml:space="preserve">in Israel Tel Aviv is a profound privilege and a rigorous challenge. It requires an ability to hold multiple truths simultaneously: that of hope and despair, tradition and modernity, security and vulnerability. The city’s vibrant energy can be infectious, but it also masks the silent struggles of those on the margins. As I continue to reflect on this profession in this specific locale, I am reminded that social work here is an act of resistance against inequality and indifference. It is about affirming the dignity of every individual, regardless of their background or status. The role extends beyond administrative duties; it is a deeply human endeavor that seeks to heal fractures within a complex society. In Israel Tel Aviv, where change happens at breakneck speed, the</w:t>
      </w:r>
      <w:r>
        <w:t xml:space="preserve"> </w:t>
      </w:r>
      <w:r>
        <w:rPr>
          <w:bCs/>
          <w:b/>
        </w:rPr>
        <w:t xml:space="preserve">Social Worker</w:t>
      </w:r>
      <w:r>
        <w:t xml:space="preserve"> </w:t>
      </w:r>
      <w:r>
        <w:t xml:space="preserve">remains a constant anchor, providing stability and compassion in an ever-shifting landscape.</w:t>
      </w:r>
    </w:p>
    <w:p>
      <w:pPr>
        <w:pStyle w:val="BodyText"/>
      </w:pPr>
      <w:r>
        <w:t xml:space="preserve">The future of social work in this region will undoubtedly face new challenges, including economic disparities exacerbated by global inflation and the ongoing political climate. However, the core mission remains unchanged: to empower individuals and communities to cope with their environment. For any aspiring or current practitioner in Israel Tel Aviv, the lesson is clear: true professionalism is not just about technical competence; it is about cultural humility, relentless advocacy, and an unwavering commitment to social justice. In a city that never sleeps, the</w:t>
      </w:r>
      <w:r>
        <w:t xml:space="preserve"> </w:t>
      </w:r>
      <w:r>
        <w:rPr>
          <w:bCs/>
          <w:b/>
        </w:rPr>
        <w:t xml:space="preserve">Social Worker</w:t>
      </w:r>
      <w:r>
        <w:t xml:space="preserve"> </w:t>
      </w:r>
      <w:r>
        <w:t xml:space="preserve">ensures that even those who are exhausted by life do not have to face their burdens alone.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Israel: The Complex Tapestry of Tel Aviv</dc:title>
  <dc:creator/>
  <cp:keywords/>
  <dcterms:created xsi:type="dcterms:W3CDTF">2026-07-29T16:56:19Z</dcterms:created>
  <dcterms:modified xsi:type="dcterms:W3CDTF">2026-07-29T16:56:19Z</dcterms:modified>
</cp:coreProperties>
</file>

<file path=docProps/custom.xml><?xml version="1.0" encoding="utf-8"?>
<Properties xmlns="http://schemas.openxmlformats.org/officeDocument/2006/custom-properties" xmlns:vt="http://schemas.openxmlformats.org/officeDocument/2006/docPropsVTypes"/>
</file>