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Morocco,</w:t>
      </w:r>
      <w:r>
        <w:t xml:space="preserve"> </w:t>
      </w:r>
      <w:r>
        <w:t xml:space="preserve">Casablanca</w:t>
      </w:r>
    </w:p>
    <w:bookmarkStart w:id="26" w:name="Xc77a24566ae1a0c1fd2463af0df0b117fbd44ef"/>
    <w:p>
      <w:pPr>
        <w:pStyle w:val="Heading1"/>
      </w:pPr>
      <w:r>
        <w:t xml:space="preserve">Bridging Tradition and Modernity: A Reflection on the Social Worker in Morocco, Casablanca</w:t>
      </w:r>
    </w:p>
    <w:p>
      <w:pPr>
        <w:pStyle w:val="FirstParagraph"/>
      </w:pPr>
      <w:r>
        <w:t xml:space="preserve">The urban landscape of Morocco is undergoing a profound transformation, characterized by rapid modernization, economic shifts, and evolving social structures. At the heart of this dynamic environment lies Casablanca, the economic capital and largest city of the Kingdom. It is within this bustling metropolis that the role of the</w:t>
      </w:r>
      <w:r>
        <w:t xml:space="preserve"> </w:t>
      </w:r>
      <w:r>
        <w:rPr>
          <w:bCs/>
          <w:b/>
        </w:rPr>
        <w:t xml:space="preserve">Social Worker</w:t>
      </w:r>
      <w:r>
        <w:t xml:space="preserve"> </w:t>
      </w:r>
      <w:r>
        <w:t xml:space="preserve">emerges not merely as a profession, but as a critical pillar for social cohesion. This reflection paper explores the intricate duties, challenges, and cultural nuances associated with practicing social work in</w:t>
      </w:r>
      <w:r>
        <w:t xml:space="preserve"> </w:t>
      </w:r>
      <w:r>
        <w:rPr>
          <w:bCs/>
          <w:b/>
        </w:rPr>
        <w:t xml:space="preserve">Morocco Casablanca</w:t>
      </w:r>
      <w:r>
        <w:t xml:space="preserve">, highlighting how this profession bridges the gap between traditional community values and contemporary societal needs.</w:t>
      </w:r>
    </w:p>
    <w:bookmarkStart w:id="20" w:name="the-unique-context-of-casablanca"/>
    <w:p>
      <w:pPr>
        <w:pStyle w:val="Heading2"/>
      </w:pPr>
      <w:r>
        <w:t xml:space="preserve">The Unique Context of Casablanca</w:t>
      </w:r>
    </w:p>
    <w:p>
      <w:pPr>
        <w:pStyle w:val="FirstParagraph"/>
      </w:pPr>
      <w:r>
        <w:t xml:space="preserve">To understand the significance of the social worker in this context, one must first appreciate the specific socio-economic fabric of</w:t>
      </w:r>
      <w:r>
        <w:t xml:space="preserve"> </w:t>
      </w:r>
      <w:r>
        <w:rPr>
          <w:bCs/>
          <w:b/>
        </w:rPr>
        <w:t xml:space="preserve">Morocco Casablanca</w:t>
      </w:r>
      <w:r>
        <w:t xml:space="preserve">. As a hub for commerce, industry, and migration from rural areas to urban centers, Casablanca faces complex challenges. These include housing shortages in informal settlements (bidonvilles), unemployment among youth, domestic violence within patriarchal structures, and the marginalization of elderly individuals who have migrated from rural villages seeking support from their children.</w:t>
      </w:r>
    </w:p>
    <w:p>
      <w:pPr>
        <w:pStyle w:val="BodyText"/>
      </w:pPr>
      <w:r>
        <w:t xml:space="preserve">In this dense urban environment, the</w:t>
      </w:r>
      <w:r>
        <w:t xml:space="preserve"> </w:t>
      </w:r>
      <w:r>
        <w:rPr>
          <w:bCs/>
          <w:b/>
        </w:rPr>
        <w:t xml:space="preserve">Social Worker</w:t>
      </w:r>
      <w:r>
        <w:t xml:space="preserve"> </w:t>
      </w:r>
      <w:r>
        <w:t xml:space="preserve">serves as a mediator between state resources and vulnerable populations. Unlike in some Western contexts where social work is heavily institutionalized, in Casablanca, the profession operates within a hybrid system. It relies on both public entities, such as the Ministry of Social Development and Solidarity (MSDS), and a growing number of non-governmental organizations (NGOs) that operate with agility to address immediate community needs. The social worker here is not just a case manager but often becomes a trusted confidant and advocate.</w:t>
      </w:r>
    </w:p>
    <w:bookmarkEnd w:id="20"/>
    <w:bookmarkStart w:id="21" w:name="cultural-competence-as-a-core-competency"/>
    <w:p>
      <w:pPr>
        <w:pStyle w:val="Heading2"/>
      </w:pPr>
      <w:r>
        <w:t xml:space="preserve">Cultural Competence as a Core Competency</w:t>
      </w:r>
    </w:p>
    <w:p>
      <w:pPr>
        <w:pStyle w:val="FirstParagraph"/>
      </w:pPr>
      <w:r>
        <w:t xml:space="preserve">A defining characteristic of effective social work in</w:t>
      </w:r>
      <w:r>
        <w:t xml:space="preserve"> </w:t>
      </w:r>
      <w:r>
        <w:rPr>
          <w:bCs/>
          <w:b/>
        </w:rPr>
        <w:t xml:space="preserve">Morocco Casablanca</w:t>
      </w:r>
      <w:r>
        <w:t xml:space="preserve"> </w:t>
      </w:r>
      <w:r>
        <w:t xml:space="preserve">is the necessity for deep cultural competence. The profession cannot be practiced in isolation from Morocco’s rich tapestry of Islamic values, Berber traditions, and Arab social norms. For the</w:t>
      </w:r>
      <w:r>
        <w:t xml:space="preserve"> </w:t>
      </w:r>
      <w:r>
        <w:rPr>
          <w:bCs/>
          <w:b/>
        </w:rPr>
        <w:t xml:space="preserve">Social Worker</w:t>
      </w:r>
      <w:r>
        <w:t xml:space="preserve">, understanding concepts such as 'Hshouma' (shame/modesty) and family honor is crucial when dealing with sensitive issues like sexual abuse or domestic conflict.</w:t>
      </w:r>
    </w:p>
    <w:p>
      <w:pPr>
        <w:pStyle w:val="BodyText"/>
      </w:pPr>
      <w:r>
        <w:t xml:space="preserve">For instance, when intervening in cases of gender-based violence, a social worker must navigate the delicate balance between upholding human rights standards and respecting cultural sensitivities. Aggressive confrontation with patriarchal norms can sometimes alienate the family unit, whereas a culturally attuned approach involves engaging community leaders and religious figures to facilitate dialogue. This nuanced approach ensures that interventions are sustainable and accepted by the community. The social worker in Casablanca must therefore be fluent not only in French or Arabic but also in the unspoken language of local customs and familial obligations.</w:t>
      </w:r>
    </w:p>
    <w:bookmarkEnd w:id="21"/>
    <w:bookmarkStart w:id="22" w:name="addressing-urban-marginalization"/>
    <w:p>
      <w:pPr>
        <w:pStyle w:val="Heading2"/>
      </w:pPr>
      <w:r>
        <w:t xml:space="preserve">Addressing Urban Marginalization</w:t>
      </w:r>
    </w:p>
    <w:p>
      <w:pPr>
        <w:pStyle w:val="FirstParagraph"/>
      </w:pPr>
      <w:r>
        <w:t xml:space="preserve">Casablanca is a city of stark contrasts, where modern skyscrapers stand adjacent to sprawling informal districts. Here, the role of the</w:t>
      </w:r>
      <w:r>
        <w:t xml:space="preserve"> </w:t>
      </w:r>
      <w:r>
        <w:rPr>
          <w:bCs/>
          <w:b/>
        </w:rPr>
        <w:t xml:space="preserve">Social Worker</w:t>
      </w:r>
      <w:r>
        <w:t xml:space="preserve"> </w:t>
      </w:r>
      <w:r>
        <w:t xml:space="preserve">becomes particularly poignant. In neighborhoods like Derb Sultan or Sidi Moumen, social workers are often the first line of defense against extreme poverty and social exclusion.</w:t>
      </w:r>
    </w:p>
    <w:p>
      <w:pPr>
        <w:pStyle w:val="BodyText"/>
      </w:pPr>
      <w:r>
        <w:t xml:space="preserve">Their work extends beyond material aid; it involves psychosocial support, educational guidance for at-risk youth, and vocational training coordination. Many young people in Casablanca face a crisis of identity and purpose due to limited economic opportunities. Social workers play a pivotal role in mentoring these youths, connecting them with legal resources regarding employment rights, and providing emotional stability during periods of uncertainty. They act as anchors in turbulent social currents, helping individuals navigate the complexities of urban life while preserving their dignity.</w:t>
      </w:r>
    </w:p>
    <w:bookmarkEnd w:id="22"/>
    <w:bookmarkStart w:id="23" w:name="X4bc81b0310f2e99e92320ed2ad3e95510f592a7"/>
    <w:p>
      <w:pPr>
        <w:pStyle w:val="Heading2"/>
      </w:pPr>
      <w:r>
        <w:t xml:space="preserve">The Challenge of Professionalization and Public Perception</w:t>
      </w:r>
    </w:p>
    <w:p>
      <w:pPr>
        <w:pStyle w:val="FirstParagraph"/>
      </w:pPr>
      <w:r>
        <w:t xml:space="preserve">Despite its importance, the profession of social work in Morocco is still evolving. Historically, charitable activities were dominated by religious institutions and informal family networks. The formal introduction of professional social work has sometimes faced skepticism from the public, who may confuse social workers with traditional charity givers or religious volunteers.</w:t>
      </w:r>
    </w:p>
    <w:p>
      <w:pPr>
        <w:pStyle w:val="BodyText"/>
      </w:pPr>
      <w:r>
        <w:t xml:space="preserve">A key task for the</w:t>
      </w:r>
      <w:r>
        <w:t xml:space="preserve"> </w:t>
      </w:r>
      <w:r>
        <w:rPr>
          <w:bCs/>
          <w:b/>
        </w:rPr>
        <w:t xml:space="preserve">Social Worker</w:t>
      </w:r>
      <w:r>
        <w:t xml:space="preserve"> </w:t>
      </w:r>
      <w:r>
        <w:t xml:space="preserve">in</w:t>
      </w:r>
      <w:r>
        <w:t xml:space="preserve"> </w:t>
      </w:r>
      <w:r>
        <w:rPr>
          <w:bCs/>
          <w:b/>
        </w:rPr>
        <w:t xml:space="preserve">Morocco Casablanca</w:t>
      </w:r>
      <w:r>
        <w:t xml:space="preserve"> </w:t>
      </w:r>
      <w:r>
        <w:t xml:space="preserve">is therefore advocacy and education. They must demonstrate that their role is scientific, ethical, and rights-based. This involves rigorous documentation, evidence-based practice, and adherence to international codes of ethics adapted to the local context. Furthermore, social workers must advocate for policy changes that strengthen the social safety net in Morocco. They are often on the front lines of implementing national strategies aimed at reducing poverty and inequality, making them essential partners in governance.</w:t>
      </w:r>
    </w:p>
    <w:bookmarkEnd w:id="23"/>
    <w:bookmarkStart w:id="24" w:name="X59eb14f61879cd40c3633579d0271655ac37f8f"/>
    <w:p>
      <w:pPr>
        <w:pStyle w:val="Heading2"/>
      </w:pPr>
      <w:r>
        <w:t xml:space="preserve">The Impact of Digitalization and Modern Communication</w:t>
      </w:r>
    </w:p>
    <w:p>
      <w:pPr>
        <w:pStyle w:val="FirstParagraph"/>
      </w:pPr>
      <w:r>
        <w:t xml:space="preserve">In recent years, Casablanca has seen a surge in digital connectivity. The</w:t>
      </w:r>
      <w:r>
        <w:t xml:space="preserve"> </w:t>
      </w:r>
      <w:r>
        <w:rPr>
          <w:bCs/>
          <w:b/>
        </w:rPr>
        <w:t xml:space="preserve">Social Worker</w:t>
      </w:r>
      <w:r>
        <w:t xml:space="preserve"> </w:t>
      </w:r>
      <w:r>
        <w:t xml:space="preserve">is increasingly leveraging technology to reach marginalized communities. Mobile apps for reporting domestic abuse, online platforms for job matching, and digital counseling services have expanded the toolkit available to practitioners. However, this modernization also presents challenges regarding data privacy and the digital divide.</w:t>
      </w:r>
    </w:p>
    <w:p>
      <w:pPr>
        <w:pStyle w:val="BodyText"/>
      </w:pPr>
      <w:r>
        <w:t xml:space="preserve">Social workers in Casablanca must be adept at using these tools while ensuring that they do not exclude those without access to technology. This dual responsibility requires adaptability and continuous learning. It reflects the broader dynamic of Morocco itself, a nation striving to integrate global advancements while maintaining its cultural identity.</w:t>
      </w:r>
    </w:p>
    <w:bookmarkEnd w:id="24"/>
    <w:bookmarkStart w:id="25" w:name="conclusion"/>
    <w:p>
      <w:pPr>
        <w:pStyle w:val="Heading2"/>
      </w:pPr>
      <w:r>
        <w:t xml:space="preserve">Conclusion</w:t>
      </w:r>
    </w:p>
    <w:p>
      <w:pPr>
        <w:pStyle w:val="FirstParagraph"/>
      </w:pPr>
      <w:r>
        <w:t xml:space="preserve">In conclusion, the practice of social work in Casablanca is a profound endeavor that sits at the intersection of tradition and modernity. The</w:t>
      </w:r>
      <w:r>
        <w:t xml:space="preserve"> </w:t>
      </w:r>
      <w:r>
        <w:rPr>
          <w:bCs/>
          <w:b/>
        </w:rPr>
        <w:t xml:space="preserve">Social Worker</w:t>
      </w:r>
      <w:r>
        <w:t xml:space="preserve"> </w:t>
      </w:r>
      <w:r>
        <w:t xml:space="preserve">in this vibrant Moroccan city serves as a guardian of vulnerable populations, an advocate for social justice, and a facilitator of community resilience. By navigating complex cultural landscapes and addressing urgent urban challenges, they contribute significantly to the stability and well-being of society.</w:t>
      </w:r>
    </w:p>
    <w:p>
      <w:pPr>
        <w:pStyle w:val="BodyText"/>
      </w:pPr>
      <w:r>
        <w:t xml:space="preserve">The future of social work in</w:t>
      </w:r>
      <w:r>
        <w:t xml:space="preserve"> </w:t>
      </w:r>
      <w:r>
        <w:rPr>
          <w:bCs/>
          <w:b/>
        </w:rPr>
        <w:t xml:space="preserve">Morocco Casablanca</w:t>
      </w:r>
      <w:r>
        <w:t xml:space="preserve"> </w:t>
      </w:r>
      <w:r>
        <w:t xml:space="preserve">depends on continued professionalization, stronger inter-institutional collaboration, and a deep commitment to understanding the local context. As Casablanca continues to grow and evolve, the role of the social worker will remain indispensable in ensuring that development is inclusive and humane. Through empathy, expertise, and cultural sensitivity, social workers are not just responding to crises; they are actively shaping a more equitable future for all citizens of this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Social Worker in Morocco, Casablanca</dc:title>
  <dc:creator/>
  <dc:language>en</dc:language>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