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Social</w:t>
      </w:r>
      <w:r>
        <w:t xml:space="preserve"> </w:t>
      </w:r>
      <w:r>
        <w:t xml:space="preserve">Worker</w:t>
      </w:r>
      <w:r>
        <w:t xml:space="preserve"> </w:t>
      </w:r>
      <w:r>
        <w:t xml:space="preserve">in</w:t>
      </w:r>
      <w:r>
        <w:t xml:space="preserve"> </w:t>
      </w:r>
      <w:r>
        <w:t xml:space="preserve">South</w:t>
      </w:r>
      <w:r>
        <w:t xml:space="preserve"> </w:t>
      </w:r>
      <w:r>
        <w:t xml:space="preserve">Africa,</w:t>
      </w:r>
      <w:r>
        <w:t xml:space="preserve"> </w:t>
      </w:r>
      <w:r>
        <w:t xml:space="preserve">Johannesburg</w:t>
      </w:r>
    </w:p>
    <w:p>
      <w:pPr>
        <w:pStyle w:val="FirstParagraph"/>
      </w:pPr>
      <w:r>
        <w:t xml:space="preserve">```html</w:t>
      </w:r>
    </w:p>
    <w:bookmarkStart w:id="25" w:name="X5c0f53f44b5eba25a4b3e32ac491bcbb633835f"/>
    <w:p>
      <w:pPr>
        <w:pStyle w:val="Heading1"/>
      </w:pPr>
      <w:r>
        <w:t xml:space="preserve">Reflection Paper: The Role of the Social Worker in South Africa, Johannesburg</w:t>
      </w:r>
    </w:p>
    <w:p>
      <w:r>
        <w:pict>
          <v:rect style="width:0;height:1.5pt" o:hralign="center" o:hrstd="t" o:hr="t"/>
        </w:pict>
      </w:r>
    </w:p>
    <w:p>
      <w:pPr>
        <w:pStyle w:val="FirstParagraph"/>
      </w:pPr>
      <w:r>
        <w:t xml:space="preserve">In the bustling metropolis of</w:t>
      </w:r>
      <w:r>
        <w:t xml:space="preserve"> </w:t>
      </w:r>
      <w:r>
        <w:rPr>
          <w:bCs/>
          <w:b/>
        </w:rPr>
        <w:t xml:space="preserve">South Africa Johannesburg</w:t>
      </w:r>
      <w:r>
        <w:t xml:space="preserve">, a city renowned for its economic significance yet fraught with deep socio-economic disparities, the profession of social work stands as a critical pillar of societal stability. To reflect upon the role of a</w:t>
      </w:r>
      <w:r>
        <w:t xml:space="preserve"> </w:t>
      </w:r>
      <w:r>
        <w:rPr>
          <w:bCs/>
          <w:b/>
        </w:rPr>
        <w:t xml:space="preserve">Social Worker</w:t>
      </w:r>
      <w:r>
        <w:t xml:space="preserve"> </w:t>
      </w:r>
      <w:r>
        <w:t xml:space="preserve">within this specific geographic and cultural context is to engage with one of the most complex and demanding professional landscapes in the world. Johannesburg, often called "Egoli" (the place of gold), is not merely an economic hub; it is a microcosm of post-apartheid South Africa’s struggles, triumphs, and ongoing quest for equity. For the</w:t>
      </w:r>
      <w:r>
        <w:t xml:space="preserve"> </w:t>
      </w:r>
      <w:r>
        <w:rPr>
          <w:bCs/>
          <w:b/>
        </w:rPr>
        <w:t xml:space="preserve">Social Worker</w:t>
      </w:r>
      <w:r>
        <w:t xml:space="preserve"> </w:t>
      </w:r>
      <w:r>
        <w:t xml:space="preserve">operating here, daily practice is not just about clinical intervention or case management; it is about navigating the legacy of institutionalized racism, addressing systemic poverty, and fostering resilience in communities that have been historically marginalized.</w:t>
      </w:r>
    </w:p>
    <w:bookmarkStart w:id="20" w:name="X22132ce4c4b8a91f2914ac294307de3e024a25c"/>
    <w:p>
      <w:pPr>
        <w:pStyle w:val="Heading2"/>
      </w:pPr>
      <w:r>
        <w:t xml:space="preserve">The Historical Context and Its Lingering Shadows</w:t>
      </w:r>
    </w:p>
    <w:p>
      <w:pPr>
        <w:pStyle w:val="FirstParagraph"/>
      </w:pPr>
      <w:r>
        <w:t xml:space="preserve">One cannot discuss social work in</w:t>
      </w:r>
      <w:r>
        <w:t xml:space="preserve"> </w:t>
      </w:r>
      <w:r>
        <w:rPr>
          <w:bCs/>
          <w:b/>
        </w:rPr>
        <w:t xml:space="preserve">South Africa Johannesburg</w:t>
      </w:r>
      <w:r>
        <w:t xml:space="preserve"> </w:t>
      </w:r>
      <w:r>
        <w:t xml:space="preserve">without first acknowledging the shadow of apartheid. The spatial planning decisions of the past have left an indelible mark on the city’s geography and, by extension, on its social dynamics. Townships such as Soweto, Alexandra, and Diepsloot remain largely underserved despite their proximity to the city center and economic hubs like Sandton or Rosebank. This geographical divide translates directly into social inequality. A</w:t>
      </w:r>
      <w:r>
        <w:t xml:space="preserve"> </w:t>
      </w:r>
      <w:r>
        <w:rPr>
          <w:bCs/>
          <w:b/>
        </w:rPr>
        <w:t xml:space="preserve">Social Worker</w:t>
      </w:r>
      <w:r>
        <w:t xml:space="preserve"> </w:t>
      </w:r>
      <w:r>
        <w:t xml:space="preserve">in this environment must be acutely aware of how historical policies continue to dictate access to resources, housing, and healthcare. Reflection on one’s practice requires an understanding that poverty in Johannesburg is not merely a lack of income but a structural outcome of decades of exclusionary policy. Therefore, the</w:t>
      </w:r>
      <w:r>
        <w:t xml:space="preserve"> </w:t>
      </w:r>
      <w:r>
        <w:rPr>
          <w:bCs/>
          <w:b/>
        </w:rPr>
        <w:t xml:space="preserve">Social Worker</w:t>
      </w:r>
      <w:r>
        <w:t xml:space="preserve"> </w:t>
      </w:r>
      <w:r>
        <w:t xml:space="preserve">must adopt an anti-oppressive practice framework, actively challenging systems that perpetuate inequality rather than simply treating individual symptoms.</w:t>
      </w:r>
    </w:p>
    <w:bookmarkEnd w:id="20"/>
    <w:bookmarkStart w:id="21" w:name="X724f7653f91bee329b5fabf0e693a9c3a84b87d"/>
    <w:p>
      <w:pPr>
        <w:pStyle w:val="Heading2"/>
      </w:pPr>
      <w:r>
        <w:t xml:space="preserve">Complexity and Diversity in Urban Practice</w:t>
      </w:r>
    </w:p>
    <w:p>
      <w:pPr>
        <w:pStyle w:val="FirstParagraph"/>
      </w:pPr>
      <w:r>
        <w:t xml:space="preserve">Johannesburg is a city of immense diversity, home to people from across the African continent and the globe. This diversity presents unique challenges for the</w:t>
      </w:r>
      <w:r>
        <w:t xml:space="preserve"> </w:t>
      </w:r>
      <w:r>
        <w:rPr>
          <w:bCs/>
          <w:b/>
        </w:rPr>
        <w:t xml:space="preserve">Social Worker</w:t>
      </w:r>
      <w:r>
        <w:t xml:space="preserve">. In</w:t>
      </w:r>
      <w:r>
        <w:t xml:space="preserve"> </w:t>
      </w:r>
      <w:r>
        <w:rPr>
          <w:bCs/>
          <w:b/>
        </w:rPr>
        <w:t xml:space="preserve">South Africa Johannesburg</w:t>
      </w:r>
      <w:r>
        <w:t xml:space="preserve">, practitioners often encounter clients who are refugees, asylum seekers, or migrants fleeing instability in neighboring countries. These individuals frequently lack documentation and face xenophobia within local communities. The</w:t>
      </w:r>
      <w:r>
        <w:t xml:space="preserve"> </w:t>
      </w:r>
      <w:r>
        <w:rPr>
          <w:bCs/>
          <w:b/>
        </w:rPr>
        <w:t xml:space="preserve">Social Worker</w:t>
      </w:r>
      <w:r>
        <w:t xml:space="preserve"> </w:t>
      </w:r>
      <w:r>
        <w:t xml:space="preserve">must act as an advocate, bridge-builder, and protector of human rights in this volatile environment. Furthermore, the linguistic diversity—spanning Zulu, Xhosa, Sotho, Afrikaans, English among many others—requires cultural humility and adaptability. A successful</w:t>
      </w:r>
      <w:r>
        <w:t xml:space="preserve"> </w:t>
      </w:r>
      <w:r>
        <w:rPr>
          <w:bCs/>
          <w:b/>
        </w:rPr>
        <w:t xml:space="preserve">Social Worker</w:t>
      </w:r>
      <w:r>
        <w:t xml:space="preserve"> </w:t>
      </w:r>
      <w:r>
        <w:t xml:space="preserve">in this context must not only be fluent or proficient in communication but also culturally competent to build trust with clients from varied backgrounds.</w:t>
      </w:r>
    </w:p>
    <w:bookmarkEnd w:id="21"/>
    <w:bookmarkStart w:id="22" w:name="X731c20fa2450a5099e255e7886c478131d6954e"/>
    <w:p>
      <w:pPr>
        <w:pStyle w:val="Heading2"/>
      </w:pPr>
      <w:r>
        <w:t xml:space="preserve">The Intersection of Mental Health and Socio-Economic Stress</w:t>
      </w:r>
    </w:p>
    <w:p>
      <w:pPr>
        <w:pStyle w:val="FirstParagraph"/>
      </w:pPr>
      <w:r>
        <w:t xml:space="preserve">Mental health issues are prevalent in Johannesburg, exacerbated by high rates of unemployment, crime, gender-based violence, and substance abuse. The</w:t>
      </w:r>
      <w:r>
        <w:t xml:space="preserve"> </w:t>
      </w:r>
      <w:r>
        <w:rPr>
          <w:bCs/>
          <w:b/>
        </w:rPr>
        <w:t xml:space="preserve">Social Worker</w:t>
      </w:r>
      <w:r>
        <w:t xml:space="preserve"> </w:t>
      </w:r>
      <w:r>
        <w:t xml:space="preserve">often serves as the first point of contact for individuals in crisis. In</w:t>
      </w:r>
      <w:r>
        <w:t xml:space="preserve"> </w:t>
      </w:r>
      <w:r>
        <w:rPr>
          <w:bCs/>
          <w:b/>
        </w:rPr>
        <w:t xml:space="preserve">South Africa Johannesburg</w:t>
      </w:r>
      <w:r>
        <w:t xml:space="preserve">, the burden on public mental health services is immense due to limited resources and understaffing. Consequently, many social workers operate in overburdened settings where they must triage cases based on urgency rather than comprehensive need. This reality demands resilience and self-care strategies from the practitioner to prevent burnout. Reflection on one’s role involves recognizing the limits of individual intervention and advocating for systemic change within policy frameworks.</w:t>
      </w:r>
    </w:p>
    <w:bookmarkEnd w:id="22"/>
    <w:bookmarkStart w:id="23" w:name="community-engagement-and-empowerment"/>
    <w:p>
      <w:pPr>
        <w:pStyle w:val="Heading2"/>
      </w:pPr>
      <w:r>
        <w:t xml:space="preserve">Community Engagement and Empowerment</w:t>
      </w:r>
    </w:p>
    <w:p>
      <w:pPr>
        <w:pStyle w:val="FirstParagraph"/>
      </w:pPr>
      <w:r>
        <w:t xml:space="preserve">Effective social work in Johannesburg goes beyond individual casework; it requires robust community engagement. The concept of Ubuntu—“I am because we are”—is central to South African philosophy and must inform the practice of the</w:t>
      </w:r>
      <w:r>
        <w:t xml:space="preserve"> </w:t>
      </w:r>
      <w:r>
        <w:rPr>
          <w:bCs/>
          <w:b/>
        </w:rPr>
        <w:t xml:space="preserve">Social Worker</w:t>
      </w:r>
      <w:r>
        <w:t xml:space="preserve">. In</w:t>
      </w:r>
      <w:r>
        <w:t xml:space="preserve"> </w:t>
      </w:r>
      <w:r>
        <w:rPr>
          <w:bCs/>
          <w:b/>
        </w:rPr>
        <w:t xml:space="preserve">South Africa Johannesburg</w:t>
      </w:r>
      <w:r>
        <w:t xml:space="preserve">, empowerment is key. Social workers collaborate with community-based organizations, faith-based groups, and local leaders to develop sustainable interventions. Whether it is a project addressing food insecurity in informal settlements or programs supporting victims of domestic violence, the</w:t>
      </w:r>
      <w:r>
        <w:t xml:space="preserve"> </w:t>
      </w:r>
      <w:r>
        <w:rPr>
          <w:bCs/>
          <w:b/>
        </w:rPr>
        <w:t xml:space="preserve">Social Worker</w:t>
      </w:r>
      <w:r>
        <w:t xml:space="preserve"> </w:t>
      </w:r>
      <w:r>
        <w:t xml:space="preserve">plays a pivotal role in mobilizing community resources and fostering collective action.</w:t>
      </w:r>
    </w:p>
    <w:bookmarkEnd w:id="23"/>
    <w:bookmarkStart w:id="24" w:name="Xfaa4be125ec0cc5499ed9cc2defb5f9264c8220"/>
    <w:p>
      <w:pPr>
        <w:pStyle w:val="Heading2"/>
      </w:pPr>
      <w:r>
        <w:t xml:space="preserve">Conclusion: A Call for Compassionate Advocacy</w:t>
      </w:r>
    </w:p>
    <w:p>
      <w:pPr>
        <w:pStyle w:val="FirstParagraph"/>
      </w:pPr>
      <w:r>
        <w:t xml:space="preserve">In conclusion, being a</w:t>
      </w:r>
      <w:r>
        <w:t xml:space="preserve"> </w:t>
      </w:r>
      <w:r>
        <w:rPr>
          <w:bCs/>
          <w:b/>
        </w:rPr>
        <w:t xml:space="preserve">Social Worker</w:t>
      </w:r>
      <w:r>
        <w:t xml:space="preserve"> </w:t>
      </w:r>
      <w:r>
        <w:t xml:space="preserve">in</w:t>
      </w:r>
      <w:r>
        <w:t xml:space="preserve"> </w:t>
      </w:r>
      <w:r>
        <w:rPr>
          <w:bCs/>
          <w:b/>
        </w:rPr>
        <w:t xml:space="preserve">South Africa Johannesburg</w:t>
      </w:r>
      <w:r>
        <w:t xml:space="preserve"> </w:t>
      </w:r>
      <w:r>
        <w:t xml:space="preserve">is both a profound privilege and a heavy responsibility. It requires professionals who are not only skilled clinicians but also fierce advocates, cultural brokers, and community organizers. The reflection on this role reveals that success lies in the ability to navigate complexity with empathy and integrity. As Johannesburg continues to evolve, the</w:t>
      </w:r>
      <w:r>
        <w:t xml:space="preserve"> </w:t>
      </w:r>
      <w:r>
        <w:rPr>
          <w:bCs/>
          <w:b/>
        </w:rPr>
        <w:t xml:space="preserve">Social Worker</w:t>
      </w:r>
      <w:r>
        <w:t xml:space="preserve"> </w:t>
      </w:r>
      <w:r>
        <w:t xml:space="preserve">remains a beacon of hope for those marginalized by history and circumstance. Their work is essential in building a more equitable society where every individual, regardless of their zip code or background, can thrive. For anyone considering this path in</w:t>
      </w:r>
      <w:r>
        <w:t xml:space="preserve"> </w:t>
      </w:r>
      <w:r>
        <w:rPr>
          <w:bCs/>
          <w:b/>
        </w:rPr>
        <w:t xml:space="preserve">South Africa Johannesburg</w:t>
      </w:r>
      <w:r>
        <w:t xml:space="preserve">, it is vital to approach the profession with humility, dedication, and an unwavering commitment to social justice.</w:t>
      </w:r>
    </w:p>
    <w:p>
      <w:r>
        <w:pict>
          <v:rect style="width:0;height:1.5pt" o:hralign="center" o:hrstd="t" o:hr="t"/>
        </w:pict>
      </w:r>
    </w:p>
    <w:p>
      <w:pPr>
        <w:pStyle w:val="FirstParagraph"/>
      </w:pPr>
      <w:r>
        <w:rPr>
          <w:iCs/>
          <w:i/>
        </w:rPr>
        <w:t xml:space="preserve">This reflection paper underscores the multifaceted nature of social work in a dynamic urban environment like Johannesburg, highlighting the need for culturally sensitive and structurally aware practice.</w:t>
      </w:r>
    </w:p>
    <w:p>
      <w:pPr>
        <w:pStyle w:val="BodyText"/>
      </w:pP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the Social Worker in South Africa, Johannesburg</dc:title>
  <dc:creator/>
  <dc:language>en</dc:language>
  <cp:keywords/>
  <dcterms:created xsi:type="dcterms:W3CDTF">2026-07-29T16:27:09Z</dcterms:created>
  <dcterms:modified xsi:type="dcterms:W3CDTF">2026-07-29T16:27:09Z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