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Social</w:t>
      </w:r>
      <w:r>
        <w:t xml:space="preserve"> </w:t>
      </w:r>
      <w:r>
        <w:t xml:space="preserve">Worker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6" w:name="X6cc9407b4aa8b1d1fc5d6f919808eba7676588f"/>
    <w:p>
      <w:pPr>
        <w:pStyle w:val="Heading1"/>
      </w:pPr>
      <w:r>
        <w:t xml:space="preserve">A Reflection on the Evolving Role of a Social Worker in United Arab Emirates Dubai</w:t>
      </w:r>
    </w:p>
    <w:p>
      <w:pPr>
        <w:pStyle w:val="FirstParagraph"/>
      </w:pPr>
      <w:r>
        <w:t xml:space="preserve">The landscape of social work is undergoing a profound transformation globally, driven by rapid urbanization, demographic shifts, and changing cultural norms. Nowhere is this shift more palpable than in</w:t>
      </w:r>
      <w:r>
        <w:t xml:space="preserve"> </w:t>
      </w:r>
      <w:r>
        <w:rPr>
          <w:bCs/>
          <w:b/>
        </w:rPr>
        <w:t xml:space="preserve">United Arab Emirates Dubai</w:t>
      </w:r>
      <w:r>
        <w:t xml:space="preserve">, a city that has evolved from a modest trading port into a global metropolis in just over half a century. Writing this reflection paper serves as an opportunity to critically examine the multifaceted role of the</w:t>
      </w:r>
      <w:r>
        <w:t xml:space="preserve"> </w:t>
      </w:r>
      <w:r>
        <w:rPr>
          <w:bCs/>
          <w:b/>
        </w:rPr>
        <w:t xml:space="preserve">Social Worker</w:t>
      </w:r>
      <w:r>
        <w:t xml:space="preserve"> </w:t>
      </w:r>
      <w:r>
        <w:t xml:space="preserve">within this unique socio-economic context. It is not merely an academic exercise but a necessary contemplation of how professional compassion intersects with national vision, cultural diversity, and legislative frameworks in one of the world’s most dynamic cities.</w:t>
      </w:r>
    </w:p>
    <w:bookmarkStart w:id="20" w:name="the-unique-demographic-tapestry-of-dubai"/>
    <w:p>
      <w:pPr>
        <w:pStyle w:val="Heading2"/>
      </w:pPr>
      <w:r>
        <w:t xml:space="preserve">The Unique Demographic Tapestry of Dubai</w:t>
      </w:r>
    </w:p>
    <w:p>
      <w:pPr>
        <w:pStyle w:val="FirstParagraph"/>
      </w:pPr>
      <w:r>
        <w:t xml:space="preserve">To understand the role of a</w:t>
      </w:r>
      <w:r>
        <w:t xml:space="preserve"> </w:t>
      </w:r>
      <w:r>
        <w:rPr>
          <w:bCs/>
          <w:b/>
        </w:rPr>
        <w:t xml:space="preserve">Social Worker</w:t>
      </w:r>
      <w:r>
        <w:t xml:space="preserve"> </w:t>
      </w:r>
      <w:r>
        <w:t xml:space="preserve">in</w:t>
      </w:r>
      <w:r>
        <w:t xml:space="preserve"> </w:t>
      </w:r>
      <w:r>
        <w:rPr>
          <w:bCs/>
          <w:b/>
        </w:rPr>
        <w:t xml:space="preserve">United Arab Emirates Dubai</w:t>
      </w:r>
      <w:r>
        <w:t xml:space="preserve">, one must first acknowledge the city’s extraordinary demographic composition. Unlike many nations where social services are designed primarily for citizens, Dubai is home to a resident population where expatriates constitute approximately eighty-five percent of the total inhabitants. This creates a complex web of needs that extends beyond traditional welfare models. The</w:t>
      </w:r>
      <w:r>
        <w:t xml:space="preserve"> </w:t>
      </w:r>
      <w:r>
        <w:rPr>
          <w:bCs/>
          <w:b/>
        </w:rPr>
        <w:t xml:space="preserve">Social Worker</w:t>
      </w:r>
      <w:r>
        <w:t xml:space="preserve"> </w:t>
      </w:r>
      <w:r>
        <w:t xml:space="preserve">here is not just addressing poverty or neglect; they are navigating cross-cultural trauma, labor rights issues, family disputes arising from multicultural marriages, and the psychological impacts of displacement.</w:t>
      </w:r>
    </w:p>
    <w:p>
      <w:pPr>
        <w:pStyle w:val="BodyText"/>
      </w:pPr>
      <w:r>
        <w:t xml:space="preserve">In this context, the social worker acts as a cultural bridge. They must possess high emotional intelligence and cultural competency to mediate between diverse communities—from South Asian laborers to Western executives—while adhering to local laws and Islamic values. This dual responsibility requires a nuanced approach that respects heritage while promoting universal human rights, a balance that defines modern practice in</w:t>
      </w:r>
      <w:r>
        <w:t xml:space="preserve"> </w:t>
      </w:r>
      <w:r>
        <w:rPr>
          <w:bCs/>
          <w:b/>
        </w:rPr>
        <w:t xml:space="preserve">United Arab Emirates Dubai</w:t>
      </w:r>
      <w:r>
        <w:t xml:space="preserve">.</w:t>
      </w:r>
    </w:p>
    <w:bookmarkEnd w:id="20"/>
    <w:bookmarkStart w:id="21" w:name="X489a80dad71bffc5c3d1a1f6709ba7926ef81d7"/>
    <w:p>
      <w:pPr>
        <w:pStyle w:val="Heading2"/>
      </w:pPr>
      <w:r>
        <w:t xml:space="preserve">Alignment with National Visions: Dubai Human Strategy 2041</w:t>
      </w:r>
    </w:p>
    <w:p>
      <w:pPr>
        <w:pStyle w:val="FirstParagraph"/>
      </w:pPr>
      <w:r>
        <w:t xml:space="preserve">A critical aspect of contemporary social work in this region is its alignment with governmental visions. The</w:t>
      </w:r>
      <w:r>
        <w:t xml:space="preserve"> </w:t>
      </w:r>
      <w:r>
        <w:rPr>
          <w:bCs/>
          <w:b/>
        </w:rPr>
        <w:t xml:space="preserve">Dubai Human Strategy 2041</w:t>
      </w:r>
      <w:r>
        <w:t xml:space="preserve"> </w:t>
      </w:r>
      <w:r>
        <w:t xml:space="preserve">places human capital at the center of urban planning, emphasizing quality of life, inclusivity, and community well-being. For a</w:t>
      </w:r>
      <w:r>
        <w:t xml:space="preserve"> </w:t>
      </w:r>
      <w:r>
        <w:rPr>
          <w:bCs/>
          <w:b/>
        </w:rPr>
        <w:t xml:space="preserve">Social Worker</w:t>
      </w:r>
      <w:r>
        <w:t xml:space="preserve">, this shifts their role from reactive crisis management to proactive community building.</w:t>
      </w:r>
    </w:p>
    <w:p>
      <w:pPr>
        <w:pStyle w:val="BodyText"/>
      </w:pPr>
      <w:r>
        <w:t xml:space="preserve">Reflecting on this shift reveals that the modern</w:t>
      </w:r>
      <w:r>
        <w:t xml:space="preserve"> </w:t>
      </w:r>
      <w:r>
        <w:rPr>
          <w:bCs/>
          <w:b/>
        </w:rPr>
        <w:t xml:space="preserve">Social Worker</w:t>
      </w:r>
      <w:r>
        <w:t xml:space="preserve"> </w:t>
      </w:r>
      <w:r>
        <w:t xml:space="preserve">in</w:t>
      </w:r>
    </w:p>
    <w:p>
      <w:pPr>
        <w:pStyle w:val="BodyText"/>
      </w:pPr>
      <w:r>
        <w:t xml:space="preserve">United Arab Emirates Dubai is increasingly a partner in policy implementation. They are involved in designing programs for the elderly, supporting persons of determination (individuals with disabilities), and fostering mental health awareness among youth. This integration into national strategy elevates the profession from a peripheral service to a central pillar of urban sustainability. It demands that social workers advocate not only for individual clients but also for systemic improvements within the framework set by local authorities.</w:t>
      </w:r>
    </w:p>
    <w:bookmarkEnd w:id="21"/>
    <w:bookmarkStart w:id="22" w:name="mental-health-and-social-stigma"/>
    <w:p>
      <w:pPr>
        <w:pStyle w:val="Heading2"/>
      </w:pPr>
      <w:r>
        <w:t xml:space="preserve">Mental Health and Social Stigma</w:t>
      </w:r>
    </w:p>
    <w:p>
      <w:pPr>
        <w:pStyle w:val="FirstParagraph"/>
      </w:pPr>
      <w:r>
        <w:t xml:space="preserve">One of the most challenging yet rewarding aspects of practicing as a</w:t>
      </w:r>
      <w:r>
        <w:t xml:space="preserve"> </w:t>
      </w:r>
      <w:r>
        <w:rPr>
          <w:bCs/>
          <w:b/>
        </w:rPr>
        <w:t xml:space="preserve">Social Worker</w:t>
      </w:r>
      <w:r>
        <w:t xml:space="preserve"> </w:t>
      </w:r>
      <w:r>
        <w:t xml:space="preserve">in</w:t>
      </w:r>
    </w:p>
    <w:p>
      <w:pPr>
        <w:pStyle w:val="BodyText"/>
      </w:pPr>
      <w:r>
        <w:t xml:space="preserve">Dubai is addressing mental health. Historically, mental health issues were heavily stigmatized across many cultures represented in the UAE. However, recent years have seen a significant destigmatization effort led by the government and supported by dedicated professionals.</w:t>
      </w:r>
    </w:p>
    <w:p>
      <w:pPr>
        <w:pStyle w:val="BodyText"/>
      </w:pPr>
      <w:r>
        <w:t xml:space="preserve">In my reflection on this issue, I recognize that</w:t>
      </w:r>
      <w:r>
        <w:t xml:space="preserve"> </w:t>
      </w:r>
      <w:r>
        <w:rPr>
          <w:bCs/>
          <w:b/>
        </w:rPr>
        <w:t xml:space="preserve">Social Workers</w:t>
      </w:r>
      <w:r>
        <w:t xml:space="preserve"> </w:t>
      </w:r>
      <w:r>
        <w:t xml:space="preserve">play a pivotal role in breaking down these barriers. By providing confidential counseling support and integrating mental health services into general healthcare and community centers, they normalize help-seeking behavior. The</w:t>
      </w:r>
    </w:p>
    <w:p>
      <w:pPr>
        <w:pStyle w:val="BodyText"/>
      </w:pPr>
      <w:r>
        <w:t xml:space="preserve">Social Worker must often work alongside psychologists and psychiatrists, advocating for holistic care. This collaborative approach is essential in</w:t>
      </w:r>
    </w:p>
    <w:p>
      <w:pPr>
        <w:pStyle w:val="BodyText"/>
      </w:pPr>
      <w:r>
        <w:t xml:space="preserve">United Arab Emirates Dubai, where the high-pressure lifestyle of a global business hub can lead to increased rates of anxiety and burnout among both locals and expatriates.</w:t>
      </w:r>
    </w:p>
    <w:bookmarkEnd w:id="22"/>
    <w:bookmarkStart w:id="23" w:name="X0abe9a220cb514c02a7b32a2a26d067f2a1fe3a"/>
    <w:p>
      <w:pPr>
        <w:pStyle w:val="Heading2"/>
      </w:pPr>
      <w:r>
        <w:t xml:space="preserve">Ethical Challenges and Professional Boundaries</w:t>
      </w:r>
    </w:p>
    <w:p>
      <w:pPr>
        <w:pStyle w:val="FirstParagraph"/>
      </w:pPr>
      <w:r>
        <w:t xml:space="preserve">The practice of social work is inherently ethical, but in</w:t>
      </w:r>
    </w:p>
    <w:p>
      <w:pPr>
        <w:pStyle w:val="BodyText"/>
      </w:pPr>
      <w:r>
        <w:t xml:space="preserve">Dubai, practitioners must navigate a specific legal and moral code that differs from Western standards. Confidentiality, while paramount, intersects with local regulations regarding reporting certain crimes or family matters. A</w:t>
      </w:r>
    </w:p>
    <w:p>
      <w:pPr>
        <w:pStyle w:val="BodyText"/>
      </w:pPr>
      <w:r>
        <w:t xml:space="preserve">Social Worker must be well-versed in the UAE’s federal laws concerning family status, labor rights, and cybercrimes.</w:t>
      </w:r>
    </w:p>
    <w:p>
      <w:pPr>
        <w:pStyle w:val="BodyText"/>
      </w:pPr>
      <w:r>
        <w:t xml:space="preserve">This reflection highlights the tension between global social work ethics and local jurisprudence. For instance, issues such as domestic violence or child custody require a delicate handling that respects cultural sensitivities while ensuring victim safety. The</w:t>
      </w:r>
    </w:p>
    <w:p>
      <w:pPr>
        <w:pStyle w:val="BodyText"/>
      </w:pPr>
      <w:r>
        <w:t xml:space="preserve">Social Worker must be an advocate who understands that empowerment in</w:t>
      </w:r>
    </w:p>
    <w:p>
      <w:pPr>
        <w:pStyle w:val="BodyText"/>
      </w:pPr>
      <w:r>
        <w:t xml:space="preserve">United Arab Emirates Dubai does not look exactly the same as it does elsewhere; it requires patience, legal literacy, and deep respect for local traditions.</w:t>
      </w:r>
    </w:p>
    <w:bookmarkEnd w:id="23"/>
    <w:bookmarkStart w:id="24" w:name="Xe1ddf40b98c1861247291c6e86b76f3b96d2d82"/>
    <w:p>
      <w:pPr>
        <w:pStyle w:val="Heading2"/>
      </w:pPr>
      <w:r>
        <w:t xml:space="preserve">The Future of Social Work in a Global Hub</w:t>
      </w:r>
    </w:p>
    <w:p>
      <w:pPr>
        <w:pStyle w:val="FirstParagraph"/>
      </w:pPr>
      <w:r>
        <w:t xml:space="preserve">Looking forward, the role of the</w:t>
      </w:r>
    </w:p>
    <w:p>
      <w:pPr>
        <w:pStyle w:val="BodyText"/>
      </w:pPr>
      <w:r>
        <w:t xml:space="preserve">Social Worker in</w:t>
      </w:r>
    </w:p>
    <w:p>
      <w:pPr>
        <w:pStyle w:val="BodyText"/>
      </w:pPr>
      <w:r>
        <w:t xml:space="preserve">Dubai will likely expand further. As the city hosts major global events like Expo 2020 and continues to attract international talent, the demand for specialized social services—such as those addressing human trafficking, exploitation of vulnerable workers, and integration support for new immigrants—will grow.</w:t>
      </w:r>
    </w:p>
    <w:p>
      <w:pPr>
        <w:pStyle w:val="BodyText"/>
      </w:pPr>
      <w:r>
        <w:t xml:space="preserve">Furthermore, technology is reshaping how</w:t>
      </w:r>
    </w:p>
    <w:p>
      <w:pPr>
        <w:pStyle w:val="BodyText"/>
      </w:pPr>
      <w:r>
        <w:t xml:space="preserve">Social Workers deliver care. Digital platforms are being used to connect isolated individuals with community resources. In a transient city like Dubai, where people move frequently due to work visas, digital social work ensures continuity of care. The</w:t>
      </w:r>
    </w:p>
    <w:p>
      <w:pPr>
        <w:pStyle w:val="BodyText"/>
      </w:pPr>
      <w:r>
        <w:t xml:space="preserve">Social Worker must therefore adapt to become tech-savvy, utilizing data analytics to identify at-risk populations before they reach crisis points.</w:t>
      </w:r>
    </w:p>
    <w:bookmarkEnd w:id="24"/>
    <w:bookmarkStart w:id="25" w:name="conclusion"/>
    <w:p>
      <w:pPr>
        <w:pStyle w:val="Heading2"/>
      </w:pPr>
      <w:r>
        <w:t xml:space="preserve">Conclusion</w:t>
      </w:r>
    </w:p>
    <w:p>
      <w:pPr>
        <w:pStyle w:val="FirstParagraph"/>
      </w:pPr>
      <w:r>
        <w:t xml:space="preserve">In conclusion, reflecting on the role of a</w:t>
      </w:r>
      <w:r>
        <w:t xml:space="preserve"> </w:t>
      </w:r>
      <w:r>
        <w:rPr>
          <w:bCs/>
          <w:b/>
        </w:rPr>
        <w:t xml:space="preserve">Social Worker</w:t>
      </w:r>
      <w:r>
        <w:t xml:space="preserve"> </w:t>
      </w:r>
      <w:r>
        <w:t xml:space="preserve">in</w:t>
      </w:r>
    </w:p>
    <w:p>
      <w:pPr>
        <w:pStyle w:val="BodyText"/>
      </w:pPr>
      <w:r>
        <w:t xml:space="preserve">United Arab Emirates Dubai reveals a profession that is dynamic, culturally rich, and critically important. It is not just about providing aid; it is about weaving social cohesion into the fabric of one of the world’s most diverse cities. The</w:t>
      </w:r>
    </w:p>
    <w:p>
      <w:pPr>
        <w:pStyle w:val="BodyText"/>
      </w:pPr>
      <w:r>
        <w:t xml:space="preserve">Social Worker serves as a guardian of dignity, a promoter of mental well-being, and an advocate for equitable treatment within the unique legal and cultural context of</w:t>
      </w:r>
    </w:p>
    <w:p>
      <w:pPr>
        <w:pStyle w:val="BodyText"/>
      </w:pPr>
      <w:r>
        <w:t xml:space="preserve">United Arab Emirates Dubai.</w:t>
      </w:r>
    </w:p>
    <w:p>
      <w:pPr>
        <w:pStyle w:val="BodyText"/>
      </w:pPr>
      <w:r>
        <w:t xml:space="preserve">This reflection underscores that effective social work here requires more than clinical skills; it demands cultural humility, strategic alignment with national goals, and unwavering ethical commitment. As</w:t>
      </w:r>
    </w:p>
    <w:p>
      <w:pPr>
        <w:pStyle w:val="BodyText"/>
      </w:pPr>
      <w:r>
        <w:t xml:space="preserve">Dubai continues to evolve, the</w:t>
      </w:r>
    </w:p>
    <w:p>
      <w:pPr>
        <w:pStyle w:val="BodyText"/>
      </w:pPr>
      <w:r>
        <w:t xml:space="preserve">Social Worker will remain at the forefront of ensuring that its growth is not just economic, but profoundly human.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Social Worker in United Arab Emirates Dubai</dc:title>
  <dc:creator/>
  <cp:keywords/>
  <dcterms:created xsi:type="dcterms:W3CDTF">2026-07-29T14:49:27Z</dcterms:created>
  <dcterms:modified xsi:type="dcterms:W3CDTF">2026-07-29T14:49:27Z</dcterms:modified>
</cp:coreProperties>
</file>

<file path=docProps/custom.xml><?xml version="1.0" encoding="utf-8"?>
<Properties xmlns="http://schemas.openxmlformats.org/officeDocument/2006/custom-properties" xmlns:vt="http://schemas.openxmlformats.org/officeDocument/2006/docPropsVTypes"/>
</file>