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0775622bdd9ce4c55156f3cbc510469f8fe1110"/>
    <w:p>
      <w:pPr>
        <w:pStyle w:val="Heading1"/>
      </w:pPr>
      <w:r>
        <w:t xml:space="preserve">Bridging Gaps and Building Hope: A Reflection on the Role of a Social Worker in United States Houston</w:t>
      </w:r>
    </w:p>
    <w:p>
      <w:pPr>
        <w:pStyle w:val="FirstParagraph"/>
      </w:pPr>
      <w:r>
        <w:t xml:space="preserve">The city of Houston, located in Texas within the United States, stands as one of the most dynamic and diverse metropolitan areas in North America. It is a place defined by its rapid growth, economic resilience, and profound cultural mosaic. However beneath the gleaming skyline of energy corporations and the bustling activity of its ports lies a complex tapestry of social challenges that require dedicated professionals to address. Among these professionals, few are as pivotal or misunderstood as the Social Worker. Reflecting on the role of a Social Worker in United States Houston reveals not only an examination of systemic issues but also a deep appreciation for the human capacity for resilience and the critical importance of compassionate intervention.</w:t>
      </w:r>
    </w:p>
    <w:bookmarkStart w:id="20" w:name="the-unique-context-of-houston"/>
    <w:p>
      <w:pPr>
        <w:pStyle w:val="Heading2"/>
      </w:pPr>
      <w:r>
        <w:t xml:space="preserve">The Unique Context of Houston</w:t>
      </w:r>
    </w:p>
    <w:p>
      <w:pPr>
        <w:pStyle w:val="FirstParagraph"/>
      </w:pPr>
      <w:r>
        <w:t xml:space="preserve">To understand the weight carried by a Social Worker in this specific locale, one must first appreciate the unique context of Houston. As one of the most ethnically diverse cities in America, Houston presents both a rich cultural resource and significant logistical challenges regarding service delivery. The city’s lack of zoning laws contributes to its sprawling nature, often leading to fragmented communities where resources are unevenly distributed. Furthermore, Houston’s geographical location makes it susceptible to severe weather events, including hurricanes and flooding. These environmental factors exacerbate existing socioeconomic disparities, creating cycles of poverty and trauma that require specialized social work interventions.</w:t>
      </w:r>
    </w:p>
    <w:p>
      <w:pPr>
        <w:pStyle w:val="BodyText"/>
      </w:pPr>
      <w:r>
        <w:t xml:space="preserve">In this environment, the Social Worker acts as a frontline defender against vulnerability. Whether dealing with families displaced by storm damage or individuals struggling with housing insecurity in rapidly gentrifying neighborhoods, the scope of practice for a Social Worker in United States Houston is incredibly broad. It extends beyond clinical therapy to include case management, policy advocacy, and community organizing.</w:t>
      </w:r>
    </w:p>
    <w:bookmarkEnd w:id="20"/>
    <w:bookmarkStart w:id="21" w:name="addressing-systemic-inequities"/>
    <w:p>
      <w:pPr>
        <w:pStyle w:val="Heading2"/>
      </w:pPr>
      <w:r>
        <w:t xml:space="preserve">Addressing Systemic Inequities</w:t>
      </w:r>
    </w:p>
    <w:p>
      <w:pPr>
        <w:pStyle w:val="FirstParagraph"/>
      </w:pPr>
      <w:r>
        <w:t xml:space="preserve">A critical aspect of this reflection involves recognizing the systemic inequities that persist within the United States healthcare and social service systems. Social Workers in Houston often find themselves navigating a labyrinth of bureaucracy while trying to secure basic needs for their clients. Issues such as access to affordable mental health care, adequate food security, and stable housing are not merely personal struggles for many residents; they are structural failures that require professional advocacy.</w:t>
      </w:r>
    </w:p>
    <w:p>
      <w:pPr>
        <w:pStyle w:val="BodyText"/>
      </w:pPr>
      <w:r>
        <w:t xml:space="preserve">For instance, the refugee and immigrant population in Houston is substantial. Social Workers play a vital role in helping these populations integrate into society while processing potential trauma from displacement. They provide culturally competent care, ensuring that language barriers and cultural differences do not become obstacles to receiving necessary services. This aspect of social work is particularly poignant in United States Houston, where the definition of "community" is constantly evolving. The Social Worker must be a bridge between disparate cultures and institutions, fostering inclusion and understanding.</w:t>
      </w:r>
    </w:p>
    <w:bookmarkEnd w:id="21"/>
    <w:bookmarkStart w:id="22" w:name="Xb42d62135d8d16f41c9bfd723e73e8bd1290aee"/>
    <w:p>
      <w:pPr>
        <w:pStyle w:val="Heading2"/>
      </w:pPr>
      <w:r>
        <w:t xml:space="preserve">The Emotional Toll and Professional Resilience</w:t>
      </w:r>
    </w:p>
    <w:p>
      <w:pPr>
        <w:pStyle w:val="FirstParagraph"/>
      </w:pPr>
      <w:r>
        <w:t xml:space="preserve">Reflecting on this profession also necessitates an honest acknowledgment of its emotional toll. Working with populations facing trauma, abuse, addiction, and poverty is emotionally taxing. Burnout is a genuine risk for Social Workers anywhere in the United States, but in a fast-paced city like Houston, the demand often outstrips the supply of mental health resources. Consequently many Social Workers find themselves operating at capacity with limited support systems.</w:t>
      </w:r>
    </w:p>
    <w:p>
      <w:pPr>
        <w:pStyle w:val="BodyText"/>
      </w:pPr>
      <w:r>
        <w:t xml:space="preserve">However, it is precisely because of these challenges that the role becomes so meaningful. The resilience displayed by Social Workers is remarkable. They develop coping mechanisms and professional boundaries that allow them to continue providing empathetic care without losing their own sense of well-being. This resilience is not just individual; it is often cultivated through strong supervisory relationships and peer support networks within local social work associations in Houston.</w:t>
      </w:r>
    </w:p>
    <w:bookmarkEnd w:id="22"/>
    <w:bookmarkStart w:id="23" w:name="community-empowerment-as-a-goal"/>
    <w:p>
      <w:pPr>
        <w:pStyle w:val="Heading2"/>
      </w:pPr>
      <w:r>
        <w:t xml:space="preserve">Community Empowerment as a Goal</w:t>
      </w:r>
    </w:p>
    <w:p>
      <w:pPr>
        <w:pStyle w:val="FirstParagraph"/>
      </w:pPr>
      <w:r>
        <w:t xml:space="preserve">Ultimately, the goal of a Social Worker in United States Houston is not merely to treat symptoms but to empower communities. This involves moving away from a deficit-based model, which focuses solely on what is wrong with individuals or neighborhoods, toward an asset-based model that recognizes the strengths within those same communities. In Houston’s diverse neighborhoods—from the historically African American areas of Third Ward to the vibrant Latino enclaves of Sunnyside—Social Workers collaborate with local leaders, faith-based organizations, and grassroots movements to create sustainable change.</w:t>
      </w:r>
    </w:p>
    <w:p>
      <w:pPr>
        <w:pStyle w:val="BodyText"/>
      </w:pPr>
      <w:r>
        <w:t xml:space="preserve">This approach aligns with core social work values such as social justice and dignity and worth of the person. It challenges the practitioner to view clients not as passive recipients of aid but as active partners in their own liberation. In a city known for its independence and entrepreneurial spirit, this collaborative approach resonates deeply with Houstonians.</w:t>
      </w:r>
    </w:p>
    <w:bookmarkEnd w:id="23"/>
    <w:bookmarkStart w:id="24" w:name="conclusion"/>
    <w:p>
      <w:pPr>
        <w:pStyle w:val="Heading2"/>
      </w:pPr>
      <w:r>
        <w:t xml:space="preserve">Conclusion</w:t>
      </w:r>
    </w:p>
    <w:p>
      <w:pPr>
        <w:pStyle w:val="FirstParagraph"/>
      </w:pPr>
      <w:r>
        <w:t xml:space="preserve">In conclusion, the role of a Social Worker in United States Houston is multifaceted, demanding rigorous professional expertise coupled with profound emotional intelligence. It requires navigating the complexities of a diverse and sprawling city while addressing deep-seated systemic inequities. As reflected upon through this essay, Social Workers are essential architects of social stability in Houston. They provide the critical support that allows vulnerable individuals to recover from crises and empower communities to thrive despite adversity.</w:t>
      </w:r>
    </w:p>
    <w:p>
      <w:pPr>
        <w:pStyle w:val="BodyText"/>
      </w:pPr>
      <w:r>
        <w:t xml:space="preserve">As the city continues to grow and change, the need for skilled Social Workers will only intensify. Their work is a testament to the belief that every individual deserves dignity, support, and opportunity. By understanding and supporting these professionals, society as a whole strengthens its own fabric. The reflection on this role serves as both an appreciation of their labor and a call to action for broader societal commitment to equity and justice in 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Social Worker in United States Houston</dc:title>
  <dc:creator/>
  <cp:keywords/>
  <dcterms:created xsi:type="dcterms:W3CDTF">2026-07-29T20:30:55Z</dcterms:created>
  <dcterms:modified xsi:type="dcterms:W3CDTF">2026-07-29T20:30:55Z</dcterms:modified>
</cp:coreProperties>
</file>

<file path=docProps/custom.xml><?xml version="1.0" encoding="utf-8"?>
<Properties xmlns="http://schemas.openxmlformats.org/officeDocument/2006/custom-properties" xmlns:vt="http://schemas.openxmlformats.org/officeDocument/2006/docPropsVTypes"/>
</file>