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5" w:name="Xd2562f06e3ff5f9038afe4f677e5ea123bd2947"/>
    <w:p>
      <w:pPr>
        <w:pStyle w:val="Heading1"/>
      </w:pPr>
      <w:r>
        <w:t xml:space="preserve">Bridging the Digital Divide: A Reflection on Life as a Software Engineer in Afghanistan Kabul</w:t>
      </w:r>
    </w:p>
    <w:p>
      <w:pPr>
        <w:pStyle w:val="FirstParagraph"/>
      </w:pPr>
      <w:r>
        <w:t xml:space="preserve">The landscape of Kabul is one of stark contrasts. It is a city where the ancient echo of call to prayer mingles with the hum of generators, where mud-brick history stands shoulder-to-shoulder with modern aspirations. To be a</w:t>
      </w:r>
      <w:r>
        <w:t xml:space="preserve"> </w:t>
      </w:r>
      <w:r>
        <w:rPr>
          <w:bCs/>
          <w:b/>
        </w:rPr>
        <w:t xml:space="preserve">Software Engineer</w:t>
      </w:r>
      <w:r>
        <w:t xml:space="preserve"> </w:t>
      </w:r>
      <w:r>
        <w:t xml:space="preserve">in this environment is to exist in a state of perpetual negotiation between reality and potential, between the constraints imposed by infrastructure and political instability and the boundless possibilities offered by code. This reflection seeks to explore what it means to build digital futures within one of the world’s most complex urban centers, focusing on the unique intersection of technology, resilience, and identity.</w:t>
      </w:r>
    </w:p>
    <w:bookmarkStart w:id="20" w:name="the-paradox-of-connectivity"/>
    <w:p>
      <w:pPr>
        <w:pStyle w:val="Heading2"/>
      </w:pPr>
      <w:r>
        <w:t xml:space="preserve">The Paradox of Connectivity</w:t>
      </w:r>
    </w:p>
    <w:p>
      <w:pPr>
        <w:pStyle w:val="FirstParagraph"/>
      </w:pPr>
      <w:r>
        <w:t xml:space="preserve">In many parts of the developed world, being a software engineer implies a certain luxury: reliable high-speed internet is taken for granted. In Kabul, however this assumption collapses. The daily routine of any engineer here begins not with coffee and code reviews, but with troubleshooting connectivity. We are experts in bandwidth optimization and offline-first architecture not because we prefer it, but because necessity dictates it.</w:t>
      </w:r>
    </w:p>
    <w:p>
      <w:pPr>
        <w:pStyle w:val="BodyText"/>
      </w:pPr>
      <w:r>
        <w:t xml:space="preserve">This constraint has inadvertently fostered a unique engineering culture in Kabul. Engineers here have become masters of efficiency. When every kilobyte counts due to expensive or intermittent data plans, the code must be lean. We do not write bloat; we write solutions that survive on minimal resources. This experience has taught me that true software engineering is not just about building features, but about solving problems within severe limitations. It is a discipline of resilience that translates far beyond the screen.</w:t>
      </w:r>
    </w:p>
    <w:bookmarkEnd w:id="20"/>
    <w:bookmarkStart w:id="21" w:name="the-social-contract-of-code"/>
    <w:p>
      <w:pPr>
        <w:pStyle w:val="Heading2"/>
      </w:pPr>
      <w:r>
        <w:t xml:space="preserve">The Social Contract of Code</w:t>
      </w:r>
    </w:p>
    <w:p>
      <w:pPr>
        <w:pStyle w:val="FirstParagraph"/>
      </w:pPr>
      <w:r>
        <w:t xml:space="preserve">In Kabul, technology cannot be divorced from its social context. When I sit down to write software, I am constantly aware who will use it and why. For many young people in Afghanistan Kabul, the internet is not merely a utility; it is a lifeline to the outside world, a classroom without walls, and an economic escape route. Therefore the role of a</w:t>
      </w:r>
      <w:r>
        <w:t xml:space="preserve"> </w:t>
      </w:r>
      <w:r>
        <w:rPr>
          <w:bCs/>
          <w:b/>
        </w:rPr>
        <w:t xml:space="preserve">Software Engineer</w:t>
      </w:r>
      <w:r>
        <w:t xml:space="preserve"> </w:t>
      </w:r>
      <w:r>
        <w:t xml:space="preserve">here transcends technical implementation; it becomes an act of social service.</w:t>
      </w:r>
    </w:p>
    <w:p>
      <w:pPr>
        <w:pStyle w:val="BodyText"/>
      </w:pPr>
      <w:r>
        <w:t xml:space="preserve">I have worked on applications designed to connect local artisans with international markets, hoping to bypass traditional barriers and provide sustainable income for families. I have contributed platforms that offer remote learning opportunities for children who may not have access to formal education due to shifting policies. In these moments, the abstract nature of coding feels incredibly tangible. A bug fix is not just a technical correction; it is the restoration of trust from a user who relies on that tool for their livelihood or education. This heavy sense of responsibility shapes my approach every single day.</w:t>
      </w:r>
    </w:p>
    <w:bookmarkEnd w:id="21"/>
    <w:bookmarkStart w:id="22" w:name="the-community-and-the-collective-mind"/>
    <w:p>
      <w:pPr>
        <w:pStyle w:val="Heading2"/>
      </w:pPr>
      <w:r>
        <w:t xml:space="preserve">The Community and the Collective Mind</w:t>
      </w:r>
    </w:p>
    <w:p>
      <w:pPr>
        <w:pStyle w:val="FirstParagraph"/>
      </w:pPr>
      <w:r>
        <w:t xml:space="preserve">One of the most striking aspects of working in Kabul’s tech scene is the profound sense of community. In a city where uncertainty is the only constant, shared purpose becomes a binding force. The local developer community, though small, is tightly knit. We gather in makeshift co-working spaces or even parks when electricity allows us to connect our laptops to solar batteries.</w:t>
      </w:r>
    </w:p>
    <w:p>
      <w:pPr>
        <w:pStyle w:val="BodyText"/>
      </w:pPr>
      <w:r>
        <w:t xml:space="preserve">These interactions are vital for mental and professional survival. They provide a space for knowledge sharing that is often lacking in formal institutions here. Senior engineers mentor juniors, not just in syntax and frameworks, but in how to navigate the psychological toll of living through prolonged crisis. This mentorship culture ensures that despite brain drain—a constant fear as many talented individuals look for pathways out—there remains a core group of dedicated professionals committed to rebuilding Kabul’s digital infrastructure.</w:t>
      </w:r>
    </w:p>
    <w:bookmarkEnd w:id="22"/>
    <w:bookmarkStart w:id="23" w:name="identity-and-global-participation"/>
    <w:p>
      <w:pPr>
        <w:pStyle w:val="Heading2"/>
      </w:pPr>
      <w:r>
        <w:t xml:space="preserve">Identity and Global Participation</w:t>
      </w:r>
    </w:p>
    <w:p>
      <w:pPr>
        <w:pStyle w:val="FirstParagraph"/>
      </w:pPr>
      <w:r>
        <w:t xml:space="preserve">Becoming a software engineer has also reshaped my personal identity. Professionally, I am part of the global tech ecosystem. I collaborate with colleagues in Europe, North America, and Asia using tools like GitHub and Slack. In this digital sphere, nationality often takes a backseat to competence and contribution. This is empowering; it allows me to define myself by what I can create rather than where I am from.</w:t>
      </w:r>
    </w:p>
    <w:p>
      <w:pPr>
        <w:pStyle w:val="BodyText"/>
      </w:pPr>
      <w:r>
        <w:t xml:space="preserve">However locally the label of being an Afghan engineer carries weight. There are moments of pride when local universities hire my peers as lecturers or when government initiatives seek our advice on digital transformation. Yet there is also frustration at the lack of institutional support and investment in R&amp;D. The disconnect between the global recognition we receive online and the localized neglect we face offline is a source of ongoing reflection.</w:t>
      </w:r>
    </w:p>
    <w:bookmarkEnd w:id="23"/>
    <w:bookmarkStart w:id="24" w:name="hopes-for-the-future"/>
    <w:p>
      <w:pPr>
        <w:pStyle w:val="Heading2"/>
      </w:pPr>
      <w:r>
        <w:t xml:space="preserve">Hopes for the Future</w:t>
      </w:r>
    </w:p>
    <w:p>
      <w:pPr>
        <w:pStyle w:val="FirstParagraph"/>
      </w:pPr>
      <w:r>
        <w:t xml:space="preserve">Looking ahead, my hope for Kabul’s technology sector is not just survival, but sustainable growth. I envision a future where power grids are stable enough that generators are relics of the past. I dream of a day when funding flows into local startups not out of charity or geopolitical interest, but because we have built robust, innovative products that stand on their own merit.</w:t>
      </w:r>
    </w:p>
    <w:p>
      <w:pPr>
        <w:pStyle w:val="BodyText"/>
      </w:pPr>
      <w:r>
        <w:t xml:space="preserve">As a</w:t>
      </w:r>
      <w:r>
        <w:t xml:space="preserve"> </w:t>
      </w:r>
      <w:r>
        <w:rPr>
          <w:bCs/>
          <w:b/>
        </w:rPr>
        <w:t xml:space="preserve">Software Engineer</w:t>
      </w:r>
      <w:r>
        <w:t xml:space="preserve">, I believe my role is to lay the digital bricks for this future. Every line of code written in Kabul today is a vote for stability, connectivity, and progress. We are building bridges over the chasms that divide us—between urban and rural, between isolated communities and global networks.</w:t>
      </w:r>
    </w:p>
    <w:p>
      <w:pPr>
        <w:pStyle w:val="BodyText"/>
      </w:pPr>
      <w:r>
        <w:t xml:space="preserve">In conclusion living as a software engineer in Afghanistan Kabul is an exercise in hope against odds. It requires technical excellence, emotional resilience, and deep community engagement. While the challenges are immense, so too is the potential. We are not just maintaining systems; we are reconstructing the narrative of our city from the inside out through technology. For those who stay and build, there is no greater reward than knowing that their work helps pave a path toward a more connected and prosperous future for Afghanistan.</w:t>
      </w:r>
    </w:p>
    <w:p>
      <w:pPr>
        <w:pStyle w:val="BodyText"/>
      </w:pPr>
      <w:r>
        <w:rPr>
          <w:bCs/>
          <w:b/>
        </w:rPr>
        <w:t xml:space="preserve">A Reflection by</w:t>
      </w:r>
      <w:r>
        <w:br/>
      </w:r>
      <w:r>
        <w:t xml:space="preserve">A Local Software Engineer</w:t>
      </w:r>
      <w:r>
        <w:br/>
      </w:r>
      <w:r>
        <w:t xml:space="preserve">Kabul, Afghanistan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Software Engineer in Afghanistan Kabul</dc:title>
  <dc:creator/>
  <dc:language>en</dc:language>
  <cp:keywords/>
  <dcterms:created xsi:type="dcterms:W3CDTF">2026-07-30T02:03:39Z</dcterms:created>
  <dcterms:modified xsi:type="dcterms:W3CDTF">2026-07-30T02:03:39Z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