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Software</w:t>
      </w:r>
      <w:r>
        <w:t xml:space="preserve"> </w:t>
      </w:r>
      <w:r>
        <w:t xml:space="preserve">Engineer</w:t>
      </w:r>
      <w:r>
        <w:t xml:space="preserve"> </w:t>
      </w:r>
      <w:r>
        <w:t xml:space="preserve">Experience</w:t>
      </w:r>
      <w:r>
        <w:t xml:space="preserve"> </w:t>
      </w:r>
      <w:r>
        <w:t xml:space="preserve">in</w:t>
      </w:r>
      <w:r>
        <w:t xml:space="preserve"> </w:t>
      </w:r>
      <w:r>
        <w:t xml:space="preserve">Belgium</w:t>
      </w:r>
      <w:r>
        <w:t xml:space="preserve"> </w:t>
      </w:r>
      <w:r>
        <w:t xml:space="preserve">Brussels</w:t>
      </w:r>
    </w:p>
    <w:bookmarkStart w:id="26" w:name="X8a8923c67d4d66e5ff629fa1b606f8ee0ff2e23"/>
    <w:p>
      <w:pPr>
        <w:pStyle w:val="Heading1"/>
      </w:pPr>
      <w:r>
        <w:t xml:space="preserve">Bridging Code and Culture: A Reflection on Being a Software Engineer in Belgium Brussels</w:t>
      </w:r>
    </w:p>
    <w:p>
      <w:pPr>
        <w:pStyle w:val="FirstParagraph"/>
      </w:pPr>
      <w:r>
        <w:t xml:space="preserve">The journey of a professional is rarely linear, but for those who choose the path of technology, it is defined by rapid iteration, constant learning, and the ability to adapt. Nowhere is this adaptation more profound than when one steps into the dynamic ecosystem of **Belgium Brussels** as a **Software Engineer**. This city is not merely a geographical location; it is a microcosm of Europe itself. To work here as an engineer requires more than just proficiency in Python, Java, or C++; it demands cultural intelligence, linguistic adaptability, and a nuanced understanding of the intersection between public service and private innovation. This reflection paper explores the multifaceted experience of being a **Software Engineer** within this unique geopolitical and technological hub.</w:t>
      </w:r>
    </w:p>
    <w:bookmarkStart w:id="20" w:name="the-unique-context-of-belgium-brussels"/>
    <w:p>
      <w:pPr>
        <w:pStyle w:val="Heading2"/>
      </w:pPr>
      <w:r>
        <w:t xml:space="preserve">The Unique Context of Belgium Brussels</w:t>
      </w:r>
    </w:p>
    <w:p>
      <w:pPr>
        <w:pStyle w:val="FirstParagraph"/>
      </w:pPr>
      <w:r>
        <w:t xml:space="preserve">**Belgium Brussels** serves as the de facto capital of the European Union, hosting key institutions such as the European Commission, the Council of the European Union, and numerous international organizations. For a **Software Engineer**, this context is paramount. The demand for technology here is driven by sectors that are often overlooked in typical tech hubs like Silicon Valley or Bangalore: governance, diplomacy, logistics, and large-scale administrative infrastructure.</w:t>
      </w:r>
    </w:p>
    <w:p>
      <w:pPr>
        <w:pStyle w:val="BodyText"/>
      </w:pPr>
      <w:r>
        <w:t xml:space="preserve">Working in Brussels means dealing with complexity at scale. However, the complexity is not just technical; it is bureaucratic and cultural. The city operates on a multi-layered framework where local Flemish culture meets international diplomatic protocols. As a **Software Engineer** navigating this landscape, one quickly learns that code does not exist in a vacuum. It must comply with stringent EU regulations like GDPR (General Data Protection Regulation), which sets the global standard for data privacy. This regulatory environment forces engineers to adopt a "privacy by design" mindset from day one, influencing architecture decisions more heavily than in many other regions.</w:t>
      </w:r>
    </w:p>
    <w:bookmarkEnd w:id="20"/>
    <w:bookmarkStart w:id="21" w:name="the-linguistic-and-cultural-kaleidoscope"/>
    <w:p>
      <w:pPr>
        <w:pStyle w:val="Heading2"/>
      </w:pPr>
      <w:r>
        <w:t xml:space="preserve">The Linguistic and Cultural Kaleidoscope</w:t>
      </w:r>
    </w:p>
    <w:p>
      <w:pPr>
        <w:pStyle w:val="FirstParagraph"/>
      </w:pPr>
      <w:r>
        <w:t xml:space="preserve">One of the most defining aspects of working as a **Software Engineer** in **Belgium Brussels** is the linguistic diversity. While English is often the lingua franca of the tech industry, true integration requires an appreciation for French and Dutch. In many international organizations, meetings may switch languages fluidly, requiring engineers to be not just coders but also active listeners and culturally aware participants.</w:t>
      </w:r>
    </w:p>
    <w:p>
      <w:pPr>
        <w:pStyle w:val="BodyText"/>
      </w:pPr>
      <w:r>
        <w:t xml:space="preserve">"In Brussels, your code must be clean, but your communication must be clear across borders."</w:t>
      </w:r>
    </w:p>
    <w:p>
      <w:pPr>
        <w:pStyle w:val="BodyText"/>
      </w:pPr>
      <w:r>
        <w:t xml:space="preserve">This cultural mosaic enriches the collaborative process. Teams are often comprised of individuals from Germany, Poland, Italy, Spain, and beyond. For a **Software Engineer**, this diversity is a technical asset. It fosters creativity through diverse problem-solving approaches and challenges assumptions about user interface (UI) and user experience (UX) design. A feature that works perfectly for a user in Paris might require significant localization adjustments for a user in Antwerp or Warsaw, both of which are part of the broader European digital sphere that Brussels influences.</w:t>
      </w:r>
    </w:p>
    <w:bookmarkEnd w:id="21"/>
    <w:bookmarkStart w:id="22" w:name="X993df38833e938a98a02e29a7e88c79acd76110"/>
    <w:p>
      <w:pPr>
        <w:pStyle w:val="Heading2"/>
      </w:pPr>
      <w:r>
        <w:t xml:space="preserve">The Tech Ecosystem: Startups and Institutions</w:t>
      </w:r>
    </w:p>
    <w:p>
      <w:pPr>
        <w:pStyle w:val="FirstParagraph"/>
      </w:pPr>
      <w:r>
        <w:t xml:space="preserve">The technological landscape in **Belgium Brussels** is bifurcated yet interconnected. On one hand, there is the robust public sector and large multinational corporations dealing with enterprise software, security systems, and data analytics. On the other hand, there is a burgeoning startup scene focused on fintech, legaltech (given its legal hubs), and green technology.</w:t>
      </w:r>
    </w:p>
    <w:p>
      <w:pPr>
        <w:pStyle w:val="BodyText"/>
      </w:pPr>
      <w:r>
        <w:t xml:space="preserve">As a **Software Engineer**, this duality offers career flexibility. One might contribute to securing critical infrastructure for EU institutions while consulting for startups building decentralized applications. The presence of institutions like IMEC in neighboring Leuven also provides a bridge between academic research and industrial application, encouraging engineers to stay at the forefront of AI, quantum computing, and sustainable tech. This environment demands continuous upskilling. The pace of change is accelerated by the urgent need for digital transformation within European public services.</w:t>
      </w:r>
    </w:p>
    <w:bookmarkEnd w:id="22"/>
    <w:bookmarkStart w:id="23" w:name="work-life-balance-and-quality-of-life"/>
    <w:p>
      <w:pPr>
        <w:pStyle w:val="Heading2"/>
      </w:pPr>
      <w:r>
        <w:t xml:space="preserve">Work-Life Balance and Quality of Life</w:t>
      </w:r>
    </w:p>
    <w:p>
      <w:pPr>
        <w:pStyle w:val="FirstParagraph"/>
      </w:pPr>
      <w:r>
        <w:t xml:space="preserve">A significant reflection on being a **Software Engineer** in **Belgium Brussels** concerns lifestyle. Belgium is renowned for its labor laws that protect work-life balance, including generous vacation days and strict boundaries on after-hours communication. For many tech professionals burned out by the "always-on" culture of other global hubs, Brussels offers a refreshing alternative.</w:t>
      </w:r>
    </w:p>
    <w:p>
      <w:pPr>
        <w:pStyle w:val="BodyText"/>
      </w:pPr>
      <w:r>
        <w:t xml:space="preserve">This balance allows engineers to engage deeply with their craft without sacrificing personal well-being. The city itself is small enough to be traversed easily yet large enough to offer world-class amenities, from its culinary scene to its artistic heritage. This quality of life attracts top talent from around the globe, creating a competitive yet supportive community for **Software Engineers**. Networking events are not just about exchanging business cards but often involve shared meals or cultural outings, reinforcing the human connection behind the digital interactions.</w:t>
      </w:r>
    </w:p>
    <w:bookmarkEnd w:id="23"/>
    <w:bookmarkStart w:id="24" w:name="challenges-and-adaptation"/>
    <w:p>
      <w:pPr>
        <w:pStyle w:val="Heading2"/>
      </w:pPr>
      <w:r>
        <w:t xml:space="preserve">Challenges and Adaptation</w:t>
      </w:r>
    </w:p>
    <w:p>
      <w:pPr>
        <w:pStyle w:val="FirstParagraph"/>
      </w:pPr>
      <w:r>
        <w:t xml:space="preserve">Despite its advantages, being a **Software Engineer** in **Belgium Brussels** is not without challenges. The bureaucracy can be slow, which may frustrate agile developers accustomed to rapid deployment cycles. Navigating the administrative landscape for visas, housing, or healthcare can initially seem daunting for expatriates. Furthermore, the tax structure is high but corresponds to extensive public services; understanding this trade-off is part of the professional adaptation.</w:t>
      </w:r>
    </w:p>
    <w:p>
      <w:pPr>
        <w:pStyle w:val="BodyText"/>
      </w:pPr>
      <w:r>
        <w:t xml:space="preserve">However, these challenges are surmountable with patience and community support. Many international communities and tech meetups provide robust networks that ease the transition. The key is to approach these obstacles with the same problem-solving mindset applied to coding: identify the bug, trace its origin, and implement a fix.</w:t>
      </w:r>
    </w:p>
    <w:bookmarkEnd w:id="24"/>
    <w:bookmarkStart w:id="25" w:name="conclusion-a-catalyst-for-growth"/>
    <w:p>
      <w:pPr>
        <w:pStyle w:val="Heading2"/>
      </w:pPr>
      <w:r>
        <w:t xml:space="preserve">Conclusion: A Catalyst for Growth</w:t>
      </w:r>
    </w:p>
    <w:p>
      <w:pPr>
        <w:pStyle w:val="FirstParagraph"/>
      </w:pPr>
      <w:r>
        <w:t xml:space="preserve">In conclusion, the role of a **Software Engineer** in **Belgium Brussels** extends far beyond writing efficient algorithms. It involves contributing to the digital backbone of one of the world's most important political and economic regions. It requires a blend of technical excellence, cultural sensitivity, and regulatory awareness.</w:t>
      </w:r>
    </w:p>
    <w:p>
      <w:pPr>
        <w:pStyle w:val="BodyText"/>
      </w:pPr>
      <w:r>
        <w:t xml:space="preserve">This experience is transformative. It teaches engineers that technology is a tool for societal impact rather than just commercial gain. Whether optimizing traffic systems for the EU district or developing secure communication platforms for diplomatic bodies, **Software Engineers** in Brussels are shaping the future of Europe's digital identity. For those willing to embrace the complexity and diversity of this environment, it offers not just a career but a profound professional and personal journey. The combination of high-level intellectual challenge and a rich cultural fabric makes **Belgium Brussels** an exceptional place for any **Software Engineer** to reflect on their craft, expand their horizons, and contribute meaningfully to the global tech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Software Engineer Experience in Belgium Brussels</dc:title>
  <dc:creator/>
  <dc:language>en</dc:language>
  <cp:keywords/>
  <dcterms:created xsi:type="dcterms:W3CDTF">2026-07-30T04:04:16Z</dcterms:created>
  <dcterms:modified xsi:type="dcterms:W3CDTF">2026-07-30T04:04:16Z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