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fab127cc6c071d8ddabdc553e36f255badf05a7"/>
    <w:p>
      <w:pPr>
        <w:pStyle w:val="Heading1"/>
      </w:pPr>
      <w:r>
        <w:t xml:space="preserve">The Digital Awakening of the Nile: A Reflection on Being a Software Engineer in Egypt, Cairo</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Reflection Paper: Navigating the Technological Landscape as a Software Engineer in Egypt, Cairo</w:t>
      </w:r>
    </w:p>
    <w:bookmarkStart w:id="20" w:name="Xc052bf2ea77015c80ca658db8ae19d19385bece"/>
    <w:p>
      <w:pPr>
        <w:pStyle w:val="Heading2"/>
      </w:pPr>
      <w:r>
        <w:t xml:space="preserve">I. Introduction: Standing Between History and Innovation</w:t>
      </w:r>
    </w:p>
    <w:p>
      <w:pPr>
        <w:pStyle w:val="FirstParagraph"/>
      </w:pPr>
      <w:r>
        <w:t xml:space="preserve">To write a reflection on being a software engineer today requires one to acknowledge the profound weight of context. One cannot speak of code in isolation from the city that houses it. For me, as a software engineer rooted in Egypt, Cairo is not merely a backdrop; it is an active participant in the development process. This reflection paper seeks to explore the unique dynamics of working as a software engineer within Egypt Cairo, analyzing how this vibrant metropolis shapes professional identity, technical challenges, and future aspirations.</w:t>
      </w:r>
    </w:p>
    <w:p>
      <w:pPr>
        <w:pStyle w:val="BodyText"/>
      </w:pPr>
      <w:r>
        <w:t xml:space="preserve">Cairo is often described through its ancient history—the pyramids of Giza looming on the horizon are a daily reminder of human ingenuity that has withstood millennia. However, the modern face of Egypt Cairo is being rewritten in lines of code. The juxtaposition of thousands-of-years-old architecture and rapidly expanding digital infrastructure creates a unique psychological and professional landscape for any software engineer working here. We are builders, much like our ancestors, but our materials are silicon and syntax rather than stone.</w:t>
      </w:r>
    </w:p>
    <w:bookmarkEnd w:id="20"/>
    <w:bookmarkStart w:id="21" w:name="X258093ed5b7bb4e3fd17f16a8e30bafd07c7e45"/>
    <w:p>
      <w:pPr>
        <w:pStyle w:val="Heading2"/>
      </w:pPr>
      <w:r>
        <w:t xml:space="preserve">II. The Local Ecosystem: Growth Amidst Complexity</w:t>
      </w:r>
    </w:p>
    <w:p>
      <w:pPr>
        <w:pStyle w:val="FirstParagraph"/>
      </w:pPr>
      <w:r>
        <w:t xml:space="preserve">The role of a software engineer in Egypt Cairo has evolved significantly over the past decade. Historically, the tech sector was viewed as a secondary option compared to traditional engineering disciplines like civil or mechanical engineering. Today, this narrative has shifted dramatically. The rise of startups, co-working spaces such as flat6labs and MSA Innovation Center, and government initiatives under Egypt’s digital transformation strategy have cemented software development as a pillar of the national economy.</w:t>
      </w:r>
    </w:p>
    <w:p>
      <w:pPr>
        <w:pStyle w:val="BodyText"/>
      </w:pPr>
      <w:r>
        <w:t xml:space="preserve">Working in Egypt Cairo means operating within an ecosystem that is both buoyant and challenging. The demand for skilled developers is high, yet the competition for talent among global remote jobs can sometimes drain local expertise. As a software engineer here, there is a constant tension between contributing to local solutions and accessing opportunities abroad. However, this pressure has fostered resilience. We have learned to innovate with limited resources, optimizing code not just for performance but for efficiency in environments that may suffer from intermittent infrastructure challenges.</w:t>
      </w:r>
    </w:p>
    <w:bookmarkEnd w:id="21"/>
    <w:bookmarkStart w:id="22" w:name="Xfaf2812cb5369eea8761a3099927b80eb20be21"/>
    <w:p>
      <w:pPr>
        <w:pStyle w:val="Heading2"/>
      </w:pPr>
      <w:r>
        <w:t xml:space="preserve">III. Technical Challenges and Infrastructure Realities</w:t>
      </w:r>
    </w:p>
    <w:p>
      <w:pPr>
        <w:pStyle w:val="FirstParagraph"/>
      </w:pPr>
      <w:r>
        <w:t xml:space="preserve">No reflection on the technical life of a software engineer in Egypt Cairo would be complete without addressing infrastructure. While internet penetration has improved drastically, connectivity issues can still arise, particularly during peak traffic hours or in developing areas expanding outward from the city center. For a developer, this means writing robust applications that are resilient to network latency and capable of functioning offline or with low bandwidth. This constraint has inadvertently made us better engineers; we prioritize lightweight solutions and efficient data structures because we cannot rely on infinite compute power or perfect connectivity.</w:t>
      </w:r>
    </w:p>
    <w:p>
      <w:pPr>
        <w:pStyle w:val="BodyText"/>
      </w:pPr>
      <w:r>
        <w:t xml:space="preserve">Furthermore, the hardware landscape presents its own set of considerations. Import duties and currency fluctuations often make high-end development machines expensive in Egypt Cairo. Consequently, there is a strong culture of resourcefulness among software engineers here. We share knowledge openly, leverage open-source tools extensively, and prioritize skills over expensive proprietary software licenses. This democratization of technology has created a highly skilled workforce that can compete globally despite local economic hurdles.</w:t>
      </w:r>
    </w:p>
    <w:bookmarkEnd w:id="22"/>
    <w:bookmarkStart w:id="23" w:name="Xecdab9b07ed10c484e46e4779ec3bc6f802f847"/>
    <w:p>
      <w:pPr>
        <w:pStyle w:val="Heading2"/>
      </w:pPr>
      <w:r>
        <w:t xml:space="preserve">IV. Cultural Dynamics and Communication in Tech</w:t>
      </w:r>
    </w:p>
    <w:p>
      <w:pPr>
        <w:pStyle w:val="FirstParagraph"/>
      </w:pPr>
      <w:r>
        <w:t xml:space="preserve">The role of a software engineer is not solely technical; it is deeply social. In Egypt Cairo, the workplace culture reflects the broader societal values of community, respect for hierarchy (though this is changing in tech), and hospitality. Communication styles here are often indirect and relationship-based. For a young software engineer entering the field, navigating these cultural nuances is as important as learning a new programming language.</w:t>
      </w:r>
    </w:p>
    <w:p>
      <w:pPr>
        <w:pStyle w:val="BodyText"/>
      </w:pPr>
      <w:r>
        <w:t xml:space="preserve">Collaboration in Egypt Cairo tends to be highly collaborative but can suffer from ambiguous deadlines or shifting requirements due to the fluid nature of business operations. However, this environment also fosters strong team bonds. The shared experience of overcoming logistical challenges creates a sense of camaraderie that is rare in more sterile corporate environments abroad. As a software engineer here, you are not just coding for users; you are building solutions for your neighbors, understanding the specific pain points of the Egyptian market—from fintech apps facilitating payments to edtech platforms reaching rural students.</w:t>
      </w:r>
    </w:p>
    <w:bookmarkEnd w:id="23"/>
    <w:bookmarkStart w:id="24" w:name="v.-global-connectivity-and-local-impact"/>
    <w:p>
      <w:pPr>
        <w:pStyle w:val="Heading2"/>
      </w:pPr>
      <w:r>
        <w:t xml:space="preserve">V. Global Connectivity and Local Impact</w:t>
      </w:r>
    </w:p>
    <w:p>
      <w:pPr>
        <w:pStyle w:val="FirstParagraph"/>
      </w:pPr>
      <w:r>
        <w:t xml:space="preserve">A defining characteristic of being a software engineer in Egypt Cairo today is global connectivity. Many professionals here work remotely for companies in Europe, North America, or the Gulf states while residing in their homes in Giza or New Cairo. This "brain gain" rather than "brain drain" phenomenon has injected significant foreign capital and knowledge into the local market.</w:t>
      </w:r>
    </w:p>
    <w:p>
      <w:pPr>
        <w:pStyle w:val="BodyText"/>
      </w:pPr>
      <w:r>
        <w:t xml:space="preserve">This dual exposure allows software engineers to bring global best practices back to Egypt Cairo. We see this in the adoption of Agile methodologies, DevOps culture, and cloud-native architectures becoming standard in local enterprises. The influence is bidirectional; Egyptian developers are increasingly recognized for their problem-solving skills and adaptability on international platforms like GitHub and Stack Overflow.</w:t>
      </w:r>
    </w:p>
    <w:bookmarkEnd w:id="24"/>
    <w:bookmarkStart w:id="25" w:name="Xb6671cf0a2c27da5782faba285053c0bad1fd78"/>
    <w:p>
      <w:pPr>
        <w:pStyle w:val="Heading2"/>
      </w:pPr>
      <w:r>
        <w:t xml:space="preserve">VI. Future Outlook: From Consumers to Creators</w:t>
      </w:r>
    </w:p>
    <w:p>
      <w:pPr>
        <w:pStyle w:val="FirstParagraph"/>
      </w:pPr>
      <w:r>
        <w:t xml:space="preserve">Looking forward, the trajectory for software engineers in Egypt Cairo points toward deeper integration into the global digital economy. With the expansion of data centers within Egypt and initiatives like Smart Village, there is a push to become not just a consumer of technology but a creator and exporter of it.</w:t>
      </w:r>
    </w:p>
    <w:p>
      <w:pPr>
        <w:pStyle w:val="BodyText"/>
      </w:pPr>
      <w:r>
        <w:t xml:space="preserve">The challenge remains to bridge the gap between academic curricula and industry needs. Many universities in Egypt are updating their computer science programs, but there is still much work to be done in fostering creativity and critical thinking among students. As senior software engineers, we have a responsibility to mentor the next generation, emphasizing not just syntax but systems thinking and ethical development.</w:t>
      </w:r>
    </w:p>
    <w:bookmarkEnd w:id="25"/>
    <w:bookmarkStart w:id="26" w:name="vii.-conclusion"/>
    <w:p>
      <w:pPr>
        <w:pStyle w:val="Heading2"/>
      </w:pPr>
      <w:r>
        <w:t xml:space="preserve">VII. Conclusion</w:t>
      </w:r>
    </w:p>
    <w:p>
      <w:pPr>
        <w:pStyle w:val="FirstParagraph"/>
      </w:pPr>
      <w:r>
        <w:t xml:space="preserve">In conclusion, being a software engineer in Egypt Cairo is a multifaceted experience defined by resilience, innovation, and cultural richness. It is an identity forged at the intersection of ancient heritage and futuristic ambition. The constraints we face—whether infrastructural or economic—have not stifled our growth; instead, they have sharpened our technical acumen and strengthened our community bonds.</w:t>
      </w:r>
    </w:p>
    <w:p>
      <w:pPr>
        <w:pStyle w:val="BodyText"/>
      </w:pPr>
      <w:r>
        <w:t xml:space="preserve">As Egypt Cairo continues to modernize, the role of the software engineer will only become more pivotal. We are no longer just supporting roles in the digital economy; we are driving forces. The reflection paper concludes with a sense of optimism and responsibility: we must continue to build systems that serve not only our local community but also contribute meaningfully to the global technological discourse, proving that great engineering knows no borders, yet is deeply rooted in its 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Software Engineer in Egypt, Cairo</dc:title>
  <dc:creator/>
  <cp:keywords/>
  <dcterms:created xsi:type="dcterms:W3CDTF">2026-07-30T06:30:49Z</dcterms:created>
  <dcterms:modified xsi:type="dcterms:W3CDTF">2026-07-30T06:30:49Z</dcterms:modified>
</cp:coreProperties>
</file>

<file path=docProps/custom.xml><?xml version="1.0" encoding="utf-8"?>
<Properties xmlns="http://schemas.openxmlformats.org/officeDocument/2006/custom-properties" xmlns:vt="http://schemas.openxmlformats.org/officeDocument/2006/docPropsVTypes"/>
</file>