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fe08911425ac27a6518dbb367e7f26953d425f1"/>
    <w:p>
      <w:pPr>
        <w:pStyle w:val="Heading1"/>
      </w:pPr>
      <w:r>
        <w:t xml:space="preserve">The Digital Architect of a New Era: A Reflection on Being a Software Engineer in Saudi Arabia Riyadh</w:t>
      </w:r>
    </w:p>
    <w:p>
      <w:pPr>
        <w:pStyle w:val="FirstParagraph"/>
      </w:pPr>
      <w:r>
        <w:t xml:space="preserve">In the vast and rapidly transforming landscape of the Middle East, few places illustrate the intersection of heritage and hyper-modernity quite like</w:t>
      </w:r>
      <w:r>
        <w:t xml:space="preserve"> </w:t>
      </w:r>
      <w:r>
        <w:rPr>
          <w:bCs/>
          <w:b/>
        </w:rPr>
        <w:t xml:space="preserve">Saudi Arabia Riyadh</w:t>
      </w:r>
      <w:r>
        <w:t xml:space="preserve">. As I sit here, amidst the glass-and-steel crescendo of one of the world’s fastest-growing capitals, I find myself reflecting deeply on my identity and purpose as a</w:t>
      </w:r>
      <w:r>
        <w:t xml:space="preserve"> </w:t>
      </w:r>
      <w:r>
        <w:rPr>
          <w:bCs/>
          <w:b/>
        </w:rPr>
        <w:t xml:space="preserve">Software Engineer</w:t>
      </w:r>
      <w:r>
        <w:t xml:space="preserve">. This profession is no longer merely about writing code; it is about architecting the digital infrastructure that supports a nation in transition. To understand my role, one must first understand the unique context of</w:t>
      </w:r>
      <w:r>
        <w:t xml:space="preserve"> </w:t>
      </w:r>
      <w:r>
        <w:rPr>
          <w:bCs/>
          <w:b/>
        </w:rPr>
        <w:t xml:space="preserve">Saudi Arabia Riyadh</w:t>
      </w:r>
      <w:r>
        <w:t xml:space="preserve">, where tradition meets Vision 2030, and where technology serves as the primary engine for social and economic evolution.</w:t>
      </w:r>
    </w:p>
    <w:bookmarkStart w:id="20" w:name="Xfa34b2800ac759b4441f4b4e94b16292cffe62b"/>
    <w:p>
      <w:pPr>
        <w:pStyle w:val="Heading2"/>
      </w:pPr>
      <w:r>
        <w:t xml:space="preserve">The Context: Vision 2030 and the Digital Shift</w:t>
      </w:r>
    </w:p>
    <w:p>
      <w:pPr>
        <w:pStyle w:val="FirstParagraph"/>
      </w:pPr>
      <w:r>
        <w:rPr>
          <w:bCs/>
          <w:b/>
        </w:rPr>
        <w:t xml:space="preserve">Saudi Arabia Riyadh</w:t>
      </w:r>
      <w:r>
        <w:t xml:space="preserve"> </w:t>
      </w:r>
      <w:r>
        <w:t xml:space="preserve">is currently undergoing a metamorphosis unlike any other in recent history. The Kingdom’s Vision 2030 is not just an economic plan; it is a societal blueprint designed to reduce dependence on oil, diversify the economy, and develop public service sectors such as healthcare, education, infrastructure, recreation and tourism. As a</w:t>
      </w:r>
      <w:r>
        <w:t xml:space="preserve"> </w:t>
      </w:r>
      <w:r>
        <w:rPr>
          <w:bCs/>
          <w:b/>
        </w:rPr>
        <w:t xml:space="preserve">Software Engineer</w:t>
      </w:r>
      <w:r>
        <w:t xml:space="preserve">, I am not merely an observer of this shift; I am a builder within it. The city skyline is changing with giga-projects like NEOM (though located north of the capital) influencing the technological standards set in</w:t>
      </w:r>
      <w:r>
        <w:t xml:space="preserve"> </w:t>
      </w:r>
      <w:r>
        <w:rPr>
          <w:bCs/>
          <w:b/>
        </w:rPr>
        <w:t xml:space="preserve">Saudi Arabia Riyadh</w:t>
      </w:r>
      <w:r>
        <w:t xml:space="preserve">. These projects demand robust, scalable, and secure software solutions that can handle millions of transactions daily, manage smart city logistics, and integrate artificial intelligence into public services.</w:t>
      </w:r>
    </w:p>
    <w:p>
      <w:pPr>
        <w:pStyle w:val="BodyText"/>
      </w:pPr>
      <w:r>
        <w:t xml:space="preserve">In this environment, the role of a</w:t>
      </w:r>
      <w:r>
        <w:t xml:space="preserve"> </w:t>
      </w:r>
      <w:r>
        <w:rPr>
          <w:bCs/>
          <w:b/>
        </w:rPr>
        <w:t xml:space="preserve">Software Engineer</w:t>
      </w:r>
      <w:r>
        <w:t xml:space="preserve"> </w:t>
      </w:r>
      <w:r>
        <w:t xml:space="preserve">transcends technical proficiency. It requires a deep understanding of local cultural nuances. For instance, developing applications for government services in</w:t>
      </w:r>
      <w:r>
        <w:t xml:space="preserve"> </w:t>
      </w:r>
      <w:r>
        <w:rPr>
          <w:bCs/>
          <w:b/>
        </w:rPr>
        <w:t xml:space="preserve">Saudi Arabia Riyadh</w:t>
      </w:r>
      <w:r>
        <w:t xml:space="preserve"> </w:t>
      </w:r>
      <w:r>
        <w:t xml:space="preserve">necessitates strict adherence to data sovereignty laws and Islamic values regarding content and privacy. The code we write must respect these boundaries while still delivering cutting-edge user experiences. This balance is challenging but profoundly rewarding, as it ensures that technology serves the people of Saudi Arabia in a way that is culturally congruent and socially responsible.</w:t>
      </w:r>
    </w:p>
    <w:bookmarkEnd w:id="20"/>
    <w:bookmarkStart w:id="21" w:name="bridging-tradition-and-innovation"/>
    <w:p>
      <w:pPr>
        <w:pStyle w:val="Heading2"/>
      </w:pPr>
      <w:r>
        <w:t xml:space="preserve">Bridging Tradition and Innovation</w:t>
      </w:r>
    </w:p>
    <w:p>
      <w:pPr>
        <w:pStyle w:val="FirstParagraph"/>
      </w:pPr>
      <w:r>
        <w:t xml:space="preserve">One of the most striking aspects of being a</w:t>
      </w:r>
      <w:r>
        <w:t xml:space="preserve"> </w:t>
      </w:r>
      <w:r>
        <w:rPr>
          <w:bCs/>
          <w:b/>
        </w:rPr>
        <w:t xml:space="preserve">Software Engineer</w:t>
      </w:r>
      <w:r>
        <w:t xml:space="preserve"> </w:t>
      </w:r>
      <w:r>
        <w:t xml:space="preserve">in this region is the dynamic interplay between traditional values and futuristic innovation. In many Western tech hubs, technology is often seen as a disruptor that changes lifestyle habits overnight. However, in</w:t>
      </w:r>
      <w:r>
        <w:t xml:space="preserve"> </w:t>
      </w:r>
      <w:r>
        <w:rPr>
          <w:bCs/>
          <w:b/>
        </w:rPr>
        <w:t xml:space="preserve">Saudi Arabia Riyadh</w:t>
      </w:r>
      <w:r>
        <w:t xml:space="preserve">, technology is viewed as an enabler that enhances existing social structures while opening new doors for youth employment and entrepreneurship.</w:t>
      </w:r>
    </w:p>
    <w:p>
      <w:pPr>
        <w:pStyle w:val="BodyText"/>
      </w:pPr>
      <w:r>
        <w:t xml:space="preserve">I have observed this firsthand in my work on fintech solutions. In the past decade, Saudi Arabia has leaped from a cash-heavy society to one of the most active users of mobile banking and digital payments in the region. As a</w:t>
      </w:r>
      <w:r>
        <w:t xml:space="preserve"> </w:t>
      </w:r>
      <w:r>
        <w:rPr>
          <w:bCs/>
          <w:b/>
        </w:rPr>
        <w:t xml:space="preserve">Software Engineer</w:t>
      </w:r>
      <w:r>
        <w:t xml:space="preserve">, building secure payment gateways and blockchain-based verification systems has been pivotal. We are not just coding transactions; we are fostering financial inclusion for citizens who previously lacked access to traditional banking services. This sense of purpose drives innovation in</w:t>
      </w:r>
      <w:r>
        <w:t xml:space="preserve"> </w:t>
      </w:r>
      <w:r>
        <w:rPr>
          <w:bCs/>
          <w:b/>
        </w:rPr>
        <w:t xml:space="preserve">Saudi Arabia Riyadh</w:t>
      </w:r>
      <w:r>
        <w:t xml:space="preserve">. It is not enough for the code to be efficient; it must also be trusted by a community that values security and integrity above all else.</w:t>
      </w:r>
    </w:p>
    <w:bookmarkEnd w:id="21"/>
    <w:bookmarkStart w:id="22" w:name="the-talent-ecosystem-and-saudization"/>
    <w:p>
      <w:pPr>
        <w:pStyle w:val="Heading2"/>
      </w:pPr>
      <w:r>
        <w:t xml:space="preserve">The Talent Ecosystem and Saudization</w:t>
      </w:r>
    </w:p>
    <w:p>
      <w:pPr>
        <w:pStyle w:val="FirstParagraph"/>
      </w:pPr>
      <w:r>
        <w:t xml:space="preserve">A critical reflection on my career trajectory involves the concept of "Saudization" or Nitaqat, which aims to increase the employment of Saudi nationals in the private sector. This policy has created a vibrant ecosystem where local talent is being empowered to take leadership roles in technology. As a</w:t>
      </w:r>
      <w:r>
        <w:t xml:space="preserve"> </w:t>
      </w:r>
      <w:r>
        <w:rPr>
          <w:bCs/>
          <w:b/>
        </w:rPr>
        <w:t xml:space="preserve">Software Engineer</w:t>
      </w:r>
      <w:r>
        <w:t xml:space="preserve">, I collaborate with some of the brightest young minds from Saudi universities who are eager to apply their skills to local problems.</w:t>
      </w:r>
    </w:p>
    <w:p>
      <w:pPr>
        <w:pStyle w:val="BodyText"/>
      </w:pPr>
      <w:r>
        <w:t xml:space="preserve">This collaboration has reshaped my perspective on software development. It is no longer a solitary pursuit but a collective effort to solve national challenges. For example, developing healthcare apps for rural areas in the Kingdom requires optimizing code for low-bandwidth environments and creating user interfaces that are intuitive for older generations who may be less tech-savvy. These constraints spark creativity, leading to more robust and inclusive software solutions. The synergy between experienced engineers and fresh Saudi graduates in</w:t>
      </w:r>
      <w:r>
        <w:t xml:space="preserve"> </w:t>
      </w:r>
      <w:r>
        <w:rPr>
          <w:bCs/>
          <w:b/>
        </w:rPr>
        <w:t xml:space="preserve">Saudi Arabia Riyadh</w:t>
      </w:r>
      <w:r>
        <w:t xml:space="preserve"> </w:t>
      </w:r>
      <w:r>
        <w:t xml:space="preserve">is accelerating the maturity of the local tech industry.</w:t>
      </w:r>
    </w:p>
    <w:bookmarkEnd w:id="22"/>
    <w:bookmarkStart w:id="23" w:name="challenges-and-resilience"/>
    <w:p>
      <w:pPr>
        <w:pStyle w:val="Heading2"/>
      </w:pPr>
      <w:r>
        <w:t xml:space="preserve">Challenges and Resilience</w:t>
      </w:r>
    </w:p>
    <w:p>
      <w:pPr>
        <w:pStyle w:val="FirstParagraph"/>
      </w:pPr>
      <w:r>
        <w:t xml:space="preserve">Navigating the tech scene in</w:t>
      </w:r>
      <w:r>
        <w:t xml:space="preserve"> </w:t>
      </w:r>
      <w:r>
        <w:rPr>
          <w:bCs/>
          <w:b/>
        </w:rPr>
        <w:t xml:space="preserve">Saudi Arabia Riyadh</w:t>
      </w:r>
      <w:r>
        <w:t xml:space="preserve"> </w:t>
      </w:r>
      <w:r>
        <w:t xml:space="preserve">is not without its challenges. The pace of change can be overwhelming, requiring constant upskilling. The demand for expertise in emerging technologies such as Artificial Intelligence, Machine Learning, and Cybersecurity is skyrocketing. As a</w:t>
      </w:r>
      <w:r>
        <w:t xml:space="preserve"> </w:t>
      </w:r>
      <w:r>
        <w:rPr>
          <w:bCs/>
          <w:b/>
        </w:rPr>
        <w:t xml:space="preserve">Software Engineer</w:t>
      </w:r>
      <w:r>
        <w:t xml:space="preserve">, I must continuously adapt to new frameworks and languages to remain relevant. Furthermore, the competitive landscape is intensifying as global tech giants establish regional headquarters in</w:t>
      </w:r>
      <w:r>
        <w:t xml:space="preserve"> </w:t>
      </w:r>
      <w:r>
        <w:rPr>
          <w:bCs/>
          <w:b/>
        </w:rPr>
        <w:t xml:space="preserve">Saudi Arabia Riyadh</w:t>
      </w:r>
      <w:r>
        <w:t xml:space="preserve">, raising the bar for quality and innovation.</w:t>
      </w:r>
    </w:p>
    <w:p>
      <w:pPr>
        <w:pStyle w:val="BodyText"/>
      </w:pPr>
      <w:r>
        <w:t xml:space="preserve">However, these challenges are mitigated by strong government support. Initiatives like the Saudi Digital Government Authority and various incubators provide resources, funding, and mentorship to engineers. This support system fosters a resilient environment where failure is seen as a learning opportunity rather than a setback. It encourages risk-taking in software development, leading to breakthroughs that can have global implications.</w:t>
      </w:r>
    </w:p>
    <w:bookmarkEnd w:id="23"/>
    <w:bookmarkStart w:id="24" w:name="looking-forward-the-legacy-of-code"/>
    <w:p>
      <w:pPr>
        <w:pStyle w:val="Heading2"/>
      </w:pPr>
      <w:r>
        <w:t xml:space="preserve">Looking Forward: The Legacy of Code</w:t>
      </w:r>
    </w:p>
    <w:p>
      <w:pPr>
        <w:pStyle w:val="FirstParagraph"/>
      </w:pPr>
      <w:r>
        <w:t xml:space="preserve">In conclusion, my reflection on the role of a</w:t>
      </w:r>
      <w:r>
        <w:t xml:space="preserve"> </w:t>
      </w:r>
      <w:r>
        <w:rPr>
          <w:bCs/>
          <w:b/>
        </w:rPr>
        <w:t xml:space="preserve">Software Engineer</w:t>
      </w:r>
      <w:r>
        <w:t xml:space="preserve"> </w:t>
      </w:r>
      <w:r>
        <w:t xml:space="preserve">in</w:t>
      </w:r>
      <w:r>
        <w:t xml:space="preserve"> </w:t>
      </w:r>
      <w:r>
        <w:rPr>
          <w:bCs/>
          <w:b/>
        </w:rPr>
        <w:t xml:space="preserve">Saudi Arabia Riyadh</w:t>
      </w:r>
      <w:r>
        <w:t xml:space="preserve"> </w:t>
      </w:r>
      <w:r>
        <w:t xml:space="preserve">is one of profound opportunity and responsibility. We are at the helm of a digital revolution that is reshaping society, economy, and culture. Every line of code we write contributes to the smart city infrastructure, every algorithm we optimize improves public service delivery, and every security protocol we implement protects the digital identity of citizens.</w:t>
      </w:r>
    </w:p>
    <w:p>
      <w:pPr>
        <w:pStyle w:val="BodyText"/>
      </w:pPr>
      <w:r>
        <w:t xml:space="preserve">The future holds even greater promises. With the continued investment in education and infrastructure in</w:t>
      </w:r>
      <w:r>
        <w:t xml:space="preserve"> </w:t>
      </w:r>
      <w:r>
        <w:rPr>
          <w:bCs/>
          <w:b/>
        </w:rPr>
        <w:t xml:space="preserve">Saudi Arabia Riyadh</w:t>
      </w:r>
      <w:r>
        <w:t xml:space="preserve">, I envision a tech ecosystem that exports not just products, but innovations developed locally for global markets. As a</w:t>
      </w:r>
      <w:r>
        <w:t xml:space="preserve"> </w:t>
      </w:r>
      <w:r>
        <w:rPr>
          <w:bCs/>
          <w:b/>
        </w:rPr>
        <w:t xml:space="preserve">Software Engineer</w:t>
      </w:r>
      <w:r>
        <w:t xml:space="preserve">, my journey is intertwined with the nation’s progress. I am proud to contribute to this narrative, knowing that my work helps build a sustainable, diversified, and technologically advanced Saudi Arabia. This is not just a job; it is a mission to shape the digital destiny of</w:t>
      </w:r>
      <w:r>
        <w:t xml:space="preserve"> </w:t>
      </w:r>
      <w:r>
        <w:rPr>
          <w:bCs/>
          <w:b/>
        </w:rPr>
        <w:t xml:space="preserve">Saudi Arabia Riyadh</w:t>
      </w:r>
      <w:r>
        <w:t xml:space="preserve"> </w:t>
      </w:r>
      <w:r>
        <w:t xml:space="preserve">and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Software Engineer in Saudi Arabia Riyadh</dc:title>
  <dc:creator/>
  <dc:language>en</dc:language>
  <cp:keywords/>
  <dcterms:created xsi:type="dcterms:W3CDTF">2026-07-30T06:30:47Z</dcterms:created>
  <dcterms:modified xsi:type="dcterms:W3CDTF">2026-07-30T06:30:47Z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