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Singapore</w:t>
      </w:r>
    </w:p>
    <w:p>
      <w:pPr>
        <w:pStyle w:val="FirstParagraph"/>
      </w:pPr>
      <w:r>
        <w:rPr>
          <w:bCs/>
          <w:b/>
        </w:rPr>
        <w:t xml:space="preserve">Title:</w:t>
      </w:r>
      <w:r>
        <w:br/>
      </w:r>
      <w:r>
        <w:t xml:space="preserve">Navigating the Digital Frontier: A Reflection Paper on the Software Engineer</w:t>
      </w:r>
      <w:r>
        <w:br/>
      </w:r>
      <w:r>
        <w:rPr>
          <w:iCs/>
          <w:i/>
        </w:rPr>
        <w:t xml:space="preserve">A Perspective from Singapore, Singapore</w:t>
      </w:r>
      <w:r>
        <w:br/>
      </w:r>
      <w:r>
        <w:br/>
      </w:r>
    </w:p>
    <w:p>
      <w:pPr>
        <w:pStyle w:val="BodyText"/>
      </w:pPr>
      <w:r>
        <w:t xml:space="preserve">This document serves as a comprehensive reflection paper exploring the multifaceted role of a Software Engineer within the unique technological and cultural landscape of Singapore, Singapore. It examines professional challenges, societal impact, ethical considerations, and future aspirations.</w:t>
      </w:r>
    </w:p>
    <w:bookmarkStart w:id="25" w:name="X5a7b66c7e117137abd03195ee9163c7acb3e545"/>
    <w:p>
      <w:pPr>
        <w:pStyle w:val="Heading1"/>
      </w:pPr>
      <w:r>
        <w:t xml:space="preserve">Introduction: The Digital Pulse of Singapore</w:t>
      </w:r>
    </w:p>
    <w:p>
      <w:pPr>
        <w:pStyle w:val="FirstParagraph"/>
      </w:pPr>
      <w:r>
        <w:t xml:space="preserve">In recent decades, the narrative surrounding technology has shifted from a peripheral utility to a central pillar of national identity. Nowhere is this more evident than in Singapore, where the government’s vision for a "Smart Nation" has fundamentally redefined how infrastructure, services, and citizens interact. As an aspiring or practicing Software Engineer in this dynamic environment one cannot help but reflect on the profound responsibility that accompanies the power to build digital solutions. This reflection paper aims to dissect what it truly means to be a Software Engineer within the context of Singapore, Singapore—a nation defined by its rapid modernization, multicultural diversity, and relentless drive for efficiency.</w:t>
      </w:r>
    </w:p>
    <w:p>
      <w:pPr>
        <w:pStyle w:val="BodyText"/>
      </w:pPr>
      <w:r>
        <w:t xml:space="preserve">The role of a Software Engineer here is not merely about writing clean code or debugging applications; it is about solving human problems through digital means. In Singapore, where land is scarce and resources must be optimized with precision, software engineering becomes a critical tool for maximizing output. However, this efficiency-driven mindset also presents unique ethical and cultural challenges that require deep reflection.</w:t>
      </w:r>
    </w:p>
    <w:bookmarkStart w:id="20" w:name="the-intersection-of-culture-and-code"/>
    <w:p>
      <w:pPr>
        <w:pStyle w:val="Heading2"/>
      </w:pPr>
      <w:r>
        <w:t xml:space="preserve">The Intersection of Culture and Code</w:t>
      </w:r>
    </w:p>
    <w:p>
      <w:pPr>
        <w:pStyle w:val="FirstParagraph"/>
      </w:pPr>
      <w:r>
        <w:t xml:space="preserve">Singapore is a melting pot of cultures, languages, and traditions. For a Software Engineer in Singapore, this diversity translates directly into user interface (UI) and user experience (UX) design requirements. A successful application must be intuitive for the elderly non-tech-savvy citizen as well as the tech-literate Gen Z professional. This duality requires an engineer to possess high emotional intelligence alongside technical prowess.</w:t>
      </w:r>
    </w:p>
    <w:p>
      <w:pPr>
        <w:pStyle w:val="BodyText"/>
      </w:pPr>
      <w:r>
        <w:t xml:space="preserve">In reflecting on this aspect, I realize that coding in Singapore is essentially an exercise in empathy. When developing government services like SingPass or local fintech solutions, one must consider accessibility for all demographics. The pressure to deliver seamless, inclusive experiences can be intense given the small but highly connected population of Singapore. Every bug report or user complaint resonates loudly because the community is tight-knit and vocal on social media platforms.</w:t>
      </w:r>
    </w:p>
    <w:bookmarkEnd w:id="20"/>
    <w:bookmarkStart w:id="21" w:name="X994e466ad3852adde30078880c3336d91b0f7c5"/>
    <w:p>
      <w:pPr>
        <w:pStyle w:val="Heading2"/>
      </w:pPr>
      <w:r>
        <w:t xml:space="preserve">Professional Growth and Continuous Learning</w:t>
      </w:r>
    </w:p>
    <w:p>
      <w:pPr>
        <w:pStyle w:val="FirstParagraph"/>
      </w:pPr>
      <w:r>
        <w:t xml:space="preserve">The technology sector in Singapore is one of the most competitive in Asia. With major tech giants establishing regional headquarters here alongside a thriving startup ecosystem, the standard for excellence is exceedingly high. As a Software Engineer, staying relevant requires an unwavering commitment to continuous learning.</w:t>
      </w:r>
    </w:p>
    <w:p>
      <w:pPr>
        <w:pStyle w:val="BodyText"/>
      </w:pPr>
      <w:r>
        <w:t xml:space="preserve">I often find myself grappling with the pace at which technologies evolve. Frameworks change yearly; cloud architectures shift weekly; artificial intelligence tools become ubiquitous almost overnight. The reflection here is one of humility and adaptability. One cannot rest on past achievements because the market in Singapore demands versatility. Whether it is mastering cybersecurity protocols to protect national data or learning machine learning algorithms to enhance predictive analytics, the engineer must remain a perpetual student.</w:t>
      </w:r>
    </w:p>
    <w:p>
      <w:pPr>
        <w:pStyle w:val="BodyText"/>
      </w:pPr>
      <w:r>
        <w:t xml:space="preserve">Furthermore, soft skills have emerged as critical differentiators in this landscape. The ability to communicate complex technical concepts to non-technical stakeholders—be it government officials, investors, or end-users—is just as important as the code itself. In Singapore’s hierarchical yet collaborative work culture, bridging these communication gaps is a daily exercise in negotiation and clarity.</w:t>
      </w:r>
    </w:p>
    <w:bookmarkEnd w:id="21"/>
    <w:bookmarkStart w:id="22" w:name="ethical-considerations-in-a-smart-nation"/>
    <w:p>
      <w:pPr>
        <w:pStyle w:val="Heading2"/>
      </w:pPr>
      <w:r>
        <w:t xml:space="preserve">Ethical Considerations in a Smart Nation</w:t>
      </w:r>
    </w:p>
    <w:p>
      <w:pPr>
        <w:pStyle w:val="FirstParagraph"/>
      </w:pPr>
      <w:r>
        <w:t xml:space="preserve">The "Smart Nation" initiative relies heavily on data collection and analysis. This raises significant ethical questions for any Software Engineer operating within this framework. How do we balance convenience with privacy? How do we ensure algorithms are free from bias when serving a diverse population?</w:t>
      </w:r>
    </w:p>
    <w:p>
      <w:pPr>
        <w:pStyle w:val="BodyText"/>
      </w:pPr>
      <w:r>
        <w:t xml:space="preserve">This is perhaps the most profound aspect of my reflection on being a Software Engineer in Singapore, Singapore. The code I write does not exist in a vacuum; it impacts real lives. From traffic optimization systems that determine commute times to AI-driven healthcare diagnostics that influence treatment plans, there is tangible human impact. I feel a heavy sense of duty to advocate for ethical design principles and data privacy standards.</w:t>
      </w:r>
    </w:p>
    <w:p>
      <w:pPr>
        <w:pStyle w:val="BodyText"/>
      </w:pPr>
      <w:r>
        <w:t xml:space="preserve">Singapore’s Personal Data Protection Act (PDPA) sets a baseline, but true ethical engineering goes beyond compliance. It requires proactive thinking about potential misuse of technology. For instance, in surveillance technologies or facial recognition systems, engineers must ask not just "Can we build this?" but "Should we build this?" and "What are the unintended consequences for marginalized groups?" This moral dimension adds weight to every decision made during the software development lifecycle.</w:t>
      </w:r>
    </w:p>
    <w:bookmarkEnd w:id="22"/>
    <w:bookmarkStart w:id="23" w:name="X81adb87b00049c4706f5607896501e5268af795"/>
    <w:p>
      <w:pPr>
        <w:pStyle w:val="Heading2"/>
      </w:pPr>
      <w:r>
        <w:t xml:space="preserve">The Future Landscape: Challenges and Opportunities</w:t>
      </w:r>
    </w:p>
    <w:p>
      <w:pPr>
        <w:pStyle w:val="FirstParagraph"/>
      </w:pPr>
      <w:r>
        <w:t xml:space="preserve">Looking ahead, several trends will shape the role of a Software Engineer in Singapore. First, there is the integration of Artificial Intelligence into daily workflows. Automation may render some routine coding tasks obsolete, pushing engineers toward more complex problem-solving and architectural design roles. Second, sustainability is becoming a core focus. Green computing—creating energy-efficient code and sustainable data centers—is no longer optional but necessary for aligning with Singapore’s green plans.</w:t>
      </w:r>
    </w:p>
    <w:p>
      <w:pPr>
        <w:pStyle w:val="BodyText"/>
      </w:pPr>
      <w:r>
        <w:t xml:space="preserve">Additionally, the rise of remote work has changed how teams collaborate within Singapore’s tech hubs while connecting globally. This global connectivity expands opportunities but also intensifies competition from international talent pools. Adapting to this new reality requires resilience and a growth mindset.</w:t>
      </w:r>
    </w:p>
    <w:bookmarkEnd w:id="23"/>
    <w:bookmarkStart w:id="24" w:name="personal-commitment-and-vision"/>
    <w:p>
      <w:pPr>
        <w:pStyle w:val="Heading2"/>
      </w:pPr>
      <w:r>
        <w:t xml:space="preserve">Personal Commitment and Vision</w:t>
      </w:r>
    </w:p>
    <w:p>
      <w:pPr>
        <w:pStyle w:val="FirstParagraph"/>
      </w:pPr>
      <w:r>
        <w:t xml:space="preserve">In conclusion, reflecting on the role of a Software Engineer in Singapore, Singapore reveals a profession that is as much about societal contribution as it is about technical execution. It demands intellectual rigor, cultural sensitivity, ethical vigilance, and relentless curiosity.</w:t>
      </w:r>
    </w:p>
    <w:p>
      <w:pPr>
        <w:pStyle w:val="BodyText"/>
      </w:pPr>
      <w:r>
        <w:t xml:space="preserve">I commit to approaching my career with these principles in mind. I aspire not just to build software that functions well but to create solutions that uplift communities and uphold justice. Whether working on civic technology projects or commercial products, I aim to embody the spirit of innovation that defines Singapore while remaining grounded in the values of integrity and inclusivity.</w:t>
      </w:r>
    </w:p>
    <w:p>
      <w:pPr>
        <w:pStyle w:val="BodyText"/>
      </w:pPr>
      <w:r>
        <w:t xml:space="preserve">The journey ahead is challenging but rewarding. As a Software Engineer in this vibrant city-state, I am part of a legacy that bridges tradition and modernity through code. This reflection paper serves as both a marker of where I stand today and a compass for where I wish to go—striving always to leverage technology for the greater good, ensuring that progress benefits everyone in our small yet mighty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Software Engineer in Singapore</dc:title>
  <dc:creator/>
  <cp:keywords/>
  <dcterms:created xsi:type="dcterms:W3CDTF">2026-07-30T05:06:14Z</dcterms:created>
  <dcterms:modified xsi:type="dcterms:W3CDTF">2026-07-30T05:06:14Z</dcterms:modified>
</cp:coreProperties>
</file>

<file path=docProps/custom.xml><?xml version="1.0" encoding="utf-8"?>
<Properties xmlns="http://schemas.openxmlformats.org/officeDocument/2006/custom-properties" xmlns:vt="http://schemas.openxmlformats.org/officeDocument/2006/docPropsVTypes"/>
</file>