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0dccd7e15d33b438a9963d64419ac01953cb010"/>
    <w:p>
      <w:pPr>
        <w:pStyle w:val="Heading1"/>
      </w:pPr>
      <w:r>
        <w:t xml:space="preserve">A Visionary’s Code: Reflecting on the Role of the Software Engineer in United Arab Emirates Abu Dhabi</w:t>
      </w:r>
    </w:p>
    <w:p>
      <w:pPr>
        <w:pStyle w:val="FirstParagraph"/>
      </w:pPr>
      <w:r>
        <w:t xml:space="preserve">The landscape of technology is shifting rapidly, driven by nations that dare to imagine futures not just as they are, but as they could be. In this global context, few places embody ambition and transformation quite like</w:t>
      </w:r>
      <w:r>
        <w:t xml:space="preserve"> </w:t>
      </w:r>
      <w:r>
        <w:rPr>
          <w:bCs/>
          <w:b/>
        </w:rPr>
        <w:t xml:space="preserve">United Arab Emirates Abu Dhabi</w:t>
      </w:r>
      <w:r>
        <w:t xml:space="preserve">. To stand here today is to witness a deliberate and powerful pivot toward knowledge-based economies, where data is the new oil and code is the engine of progress. As I reflect on my journey and aspirations within this dynamic ecosystem, it becomes increasingly clear that the role of a</w:t>
      </w:r>
      <w:r>
        <w:t xml:space="preserve"> </w:t>
      </w:r>
      <w:r>
        <w:rPr>
          <w:bCs/>
          <w:b/>
        </w:rPr>
        <w:t xml:space="preserve">Software Engineer</w:t>
      </w:r>
      <w:r>
        <w:t xml:space="preserve"> </w:t>
      </w:r>
      <w:r>
        <w:t xml:space="preserve">in</w:t>
      </w:r>
      <w:r>
        <w:t xml:space="preserve"> </w:t>
      </w:r>
      <w:r>
        <w:rPr>
          <w:bCs/>
          <w:b/>
        </w:rPr>
        <w:t xml:space="preserve">United Arab Emirates Abu Dhabi</w:t>
      </w:r>
      <w:r>
        <w:t xml:space="preserve"> </w:t>
      </w:r>
      <w:r>
        <w:t xml:space="preserve">is far more than one of technical execution; it is a position of strategic importance, cultural stewardship, and future-building.</w:t>
      </w:r>
    </w:p>
    <w:bookmarkStart w:id="20" w:name="X5e4b8fd51a65516c4ccc5942d4e351d9459d89d"/>
    <w:p>
      <w:pPr>
        <w:pStyle w:val="Heading2"/>
      </w:pPr>
      <w:r>
        <w:t xml:space="preserve">The Intersection of Tradition and Innovation</w:t>
      </w:r>
    </w:p>
    <w:p>
      <w:pPr>
        <w:pStyle w:val="FirstParagraph"/>
      </w:pPr>
      <w:r>
        <w:rPr>
          <w:bCs/>
          <w:b/>
        </w:rPr>
        <w:t xml:space="preserve">United Arab Emirates Abu Dhabi</w:t>
      </w:r>
      <w:r>
        <w:t xml:space="preserve"> </w:t>
      </w:r>
      <w:r>
        <w:t xml:space="preserve">offers a unique paradox that challenges every professional who enters its borders. It is a place where ancient Bedouin values of community, honor, and hospitality coexist with skyscrapers that pierce the clouds and artificial islands reshaping geography. For a</w:t>
      </w:r>
      <w:r>
        <w:t xml:space="preserve"> </w:t>
      </w:r>
      <w:r>
        <w:rPr>
          <w:bCs/>
          <w:b/>
        </w:rPr>
        <w:t xml:space="preserve">Software Engineer</w:t>
      </w:r>
      <w:r>
        <w:t xml:space="preserve">, this environment demands a specific kind of sensitivity and adaptability. The software we build cannot be merely functional; it must resonate with the local culture while serving global standards.</w:t>
      </w:r>
    </w:p>
    <w:p>
      <w:pPr>
        <w:pStyle w:val="BodyText"/>
      </w:pPr>
      <w:r>
        <w:t xml:space="preserve">In reflecting on this duality, I realize that coding in Abu Dhabi is not just about syntax and algorithms. It is about understanding user behavior shaped by a rich heritage, creating digital solutions that respect local laws and social norms, and integrating technology in ways that enhance rather than disrupt the social fabric. The</w:t>
      </w:r>
      <w:r>
        <w:t xml:space="preserve"> </w:t>
      </w:r>
      <w:r>
        <w:rPr>
          <w:bCs/>
          <w:b/>
        </w:rPr>
        <w:t xml:space="preserve">Software Engineer</w:t>
      </w:r>
      <w:r>
        <w:t xml:space="preserve"> </w:t>
      </w:r>
      <w:r>
        <w:t xml:space="preserve">here must be bilingual—not only in Python or Java but also in the cultural nuances of Emirati society. This requires a deep level of emotional intelligence alongside technical prowess.</w:t>
      </w:r>
    </w:p>
    <w:bookmarkEnd w:id="20"/>
    <w:bookmarkStart w:id="21" w:name="Xff4622b68add4939137db83b01655015a28b3db"/>
    <w:p>
      <w:pPr>
        <w:pStyle w:val="Heading2"/>
      </w:pPr>
      <w:r>
        <w:t xml:space="preserve">Economic Diversification and National Vision</w:t>
      </w:r>
    </w:p>
    <w:p>
      <w:pPr>
        <w:pStyle w:val="FirstParagraph"/>
      </w:pPr>
      <w:r>
        <w:t xml:space="preserve">The economic narrative of</w:t>
      </w:r>
      <w:r>
        <w:t xml:space="preserve"> </w:t>
      </w:r>
      <w:r>
        <w:rPr>
          <w:bCs/>
          <w:b/>
        </w:rPr>
        <w:t xml:space="preserve">United Arab Emirates Abu Dhabi</w:t>
      </w:r>
      <w:r>
        <w:t xml:space="preserve"> </w:t>
      </w:r>
      <w:r>
        <w:t xml:space="preserve">is defined by its decisive move away from oil dependency toward sustainable, diversified growth. Initiatives like the Abu Dhabi Economic Vision 2030 highlight technology, artificial intelligence, and renewable energy as pillars of future prosperity. In this macroeconomic shift, the</w:t>
      </w:r>
      <w:r>
        <w:t xml:space="preserve"> </w:t>
      </w:r>
      <w:r>
        <w:rPr>
          <w:bCs/>
          <w:b/>
        </w:rPr>
        <w:t xml:space="preserve">Software Engineer</w:t>
      </w:r>
      <w:r>
        <w:t xml:space="preserve"> </w:t>
      </w:r>
      <w:r>
        <w:t xml:space="preserve">becomes a key actor in national development.</w:t>
      </w:r>
    </w:p>
    <w:p>
      <w:pPr>
        <w:pStyle w:val="BodyText"/>
      </w:pPr>
      <w:r>
        <w:t xml:space="preserve">I have come to understand that my code contributes directly to GDP figures, efficiency metrics, and quality-of-life improvements. Whether I am developing smart city infrastructure for Masdar City or building fintech solutions that support the emirate’s financial hub status, my work has tangible impacts on the real economy. This realization shifts the perspective of software development from a solitary craft to a collective duty. In</w:t>
      </w:r>
      <w:r>
        <w:t xml:space="preserve"> </w:t>
      </w:r>
      <w:r>
        <w:rPr>
          <w:bCs/>
          <w:b/>
        </w:rPr>
        <w:t xml:space="preserve">United Arab Emirates Abu Dhabi</w:t>
      </w:r>
      <w:r>
        <w:t xml:space="preserve">, technological excellence is synonymous with national security and economic resilience.</w:t>
      </w:r>
    </w:p>
    <w:bookmarkEnd w:id="21"/>
    <w:bookmarkStart w:id="22" w:name="X22377800121321a06724b9ad4ad1ebf307c3185"/>
    <w:p>
      <w:pPr>
        <w:pStyle w:val="Heading2"/>
      </w:pPr>
      <w:r>
        <w:t xml:space="preserve">The Rise of Smart Cities and Digital Government</w:t>
      </w:r>
    </w:p>
    <w:p>
      <w:pPr>
        <w:pStyle w:val="FirstParagraph"/>
      </w:pPr>
      <w:r>
        <w:rPr>
          <w:bCs/>
          <w:b/>
        </w:rPr>
        <w:t xml:space="preserve">Abu Dhabi</w:t>
      </w:r>
      <w:r>
        <w:t xml:space="preserve"> </w:t>
      </w:r>
      <w:r>
        <w:t xml:space="preserve">is aggressively pursuing smart city initiatives, aiming to leverage Internet of Things (IoT) and big data to create one of the most connected urban environments in the world. As a</w:t>
      </w:r>
      <w:r>
        <w:t xml:space="preserve"> </w:t>
      </w:r>
      <w:r>
        <w:rPr>
          <w:bCs/>
          <w:b/>
        </w:rPr>
        <w:t xml:space="preserve">Software Engineer</w:t>
      </w:r>
      <w:r>
        <w:t xml:space="preserve">, participating in such large-scale integrations is both daunting and exhilarating. It requires mastering complex systems architecture, ensuring cybersecurity at an enterprise level, and designing user interfaces that are accessible to a multicultural population.</w:t>
      </w:r>
    </w:p>
    <w:p>
      <w:pPr>
        <w:pStyle w:val="BodyText"/>
      </w:pPr>
      <w:r>
        <w:t xml:space="preserve">Reflecting on my projects, I see how the demand for seamless digital government services has raised the bar for software quality in</w:t>
      </w:r>
      <w:r>
        <w:t xml:space="preserve"> </w:t>
      </w:r>
      <w:r>
        <w:rPr>
          <w:bCs/>
          <w:b/>
        </w:rPr>
        <w:t xml:space="preserve">United Arab Emirates Abu Dhabi</w:t>
      </w:r>
      <w:r>
        <w:t xml:space="preserve">. Citizens and residents expect instant gratification, robust security, and intuitive design. This pushes</w:t>
      </w:r>
      <w:r>
        <w:t xml:space="preserve"> </w:t>
      </w:r>
      <w:r>
        <w:rPr>
          <w:bCs/>
          <w:b/>
        </w:rPr>
        <w:t xml:space="preserve">Software Engineers</w:t>
      </w:r>
      <w:r>
        <w:t xml:space="preserve"> </w:t>
      </w:r>
      <w:r>
        <w:t xml:space="preserve">to innovate constantly. We are not just fixing bugs; we are removing friction from daily life. The integration of AI-driven analytics into public services is a prime example of how software engineering in this region drives efficiency and transparency.</w:t>
      </w:r>
    </w:p>
    <w:bookmarkEnd w:id="22"/>
    <w:bookmarkStart w:id="23" w:name="talent-development-and-local-empowerment"/>
    <w:p>
      <w:pPr>
        <w:pStyle w:val="Heading2"/>
      </w:pPr>
      <w:r>
        <w:t xml:space="preserve">Talent Development and Local Empowerment</w:t>
      </w:r>
    </w:p>
    <w:p>
      <w:pPr>
        <w:pStyle w:val="FirstParagraph"/>
      </w:pPr>
      <w:r>
        <w:t xml:space="preserve">A critical aspect of my reflection involves the responsibility to empower local talent. The push for Emiratization means that</w:t>
      </w:r>
      <w:r>
        <w:t xml:space="preserve"> </w:t>
      </w:r>
      <w:r>
        <w:rPr>
          <w:bCs/>
          <w:b/>
        </w:rPr>
        <w:t xml:space="preserve">Software Engineers</w:t>
      </w:r>
      <w:r>
        <w:t xml:space="preserve"> </w:t>
      </w:r>
      <w:r>
        <w:t xml:space="preserve">must mentor, train, and collaborate with Emirati professionals. This is not merely a regulatory requirement but a moral imperative for sustainable growth. By sharing knowledge and fostering an inclusive learning environment, we ensure that the technological future of</w:t>
      </w:r>
      <w:r>
        <w:t xml:space="preserve"> </w:t>
      </w:r>
      <w:r>
        <w:rPr>
          <w:bCs/>
          <w:b/>
        </w:rPr>
        <w:t xml:space="preserve">United Arab Emirates Abu Dhabi</w:t>
      </w:r>
      <w:r>
        <w:t xml:space="preserve"> </w:t>
      </w:r>
      <w:r>
        <w:t xml:space="preserve">is led by its own people.</w:t>
      </w:r>
    </w:p>
    <w:p>
      <w:pPr>
        <w:pStyle w:val="BodyText"/>
      </w:pPr>
      <w:r>
        <w:t xml:space="preserve">I have found that mentoring junior developers and local engineers from diverse backgrounds enriches my own perspective. It breaks down silos and encourages a culture of continuous improvement. In</w:t>
      </w:r>
      <w:r>
        <w:t xml:space="preserve"> </w:t>
      </w:r>
      <w:r>
        <w:rPr>
          <w:bCs/>
          <w:b/>
        </w:rPr>
        <w:t xml:space="preserve">United Arab Emirates Abu Dhabi</w:t>
      </w:r>
      <w:r>
        <w:t xml:space="preserve">, the community aspect of engineering is vital. The collaborative nature of projects often brings together experts from around the globe, creating a melting pot of ideas that fuels innovation.</w:t>
      </w:r>
    </w:p>
    <w:bookmarkEnd w:id="23"/>
    <w:bookmarkStart w:id="24" w:name="challenges-and-ethical-considerations"/>
    <w:p>
      <w:pPr>
        <w:pStyle w:val="Heading2"/>
      </w:pPr>
      <w:r>
        <w:t xml:space="preserve">Challenges and Ethical Considerations</w:t>
      </w:r>
    </w:p>
    <w:p>
      <w:pPr>
        <w:pStyle w:val="FirstParagraph"/>
      </w:pPr>
      <w:r>
        <w:t xml:space="preserve">No reflection is complete without acknowledging challenges. The pace of change in</w:t>
      </w:r>
      <w:r>
        <w:t xml:space="preserve"> </w:t>
      </w:r>
      <w:r>
        <w:rPr>
          <w:bCs/>
          <w:b/>
        </w:rPr>
        <w:t xml:space="preserve">United Arab Emirates Abu Dhabi</w:t>
      </w:r>
      <w:r>
        <w:t xml:space="preserve"> </w:t>
      </w:r>
      <w:r>
        <w:t xml:space="preserve">can be relentless. Keeping up with emerging technologies while maintaining high ethical standards is a constant struggle. Data privacy, algorithmic bias, and the environmental impact of computing are issues that every</w:t>
      </w:r>
      <w:r>
        <w:t xml:space="preserve"> </w:t>
      </w:r>
      <w:r>
        <w:rPr>
          <w:bCs/>
          <w:b/>
        </w:rPr>
        <w:t xml:space="preserve">Software Engineer</w:t>
      </w:r>
      <w:r>
        <w:t xml:space="preserve"> </w:t>
      </w:r>
      <w:r>
        <w:t xml:space="preserve">must navigate.</w:t>
      </w:r>
    </w:p>
    <w:p>
      <w:pPr>
        <w:pStyle w:val="BodyText"/>
      </w:pPr>
      <w:r>
        <w:t xml:space="preserve">In this region, where trust in digital systems is paramount for widespread adoption, ethical software development is not optional. It is foundational. I strive to write code that is secure, fair, and transparent. This requires ongoing education and a commitment to best practices that go beyond local regulations. The global reputation of</w:t>
      </w:r>
      <w:r>
        <w:t xml:space="preserve"> </w:t>
      </w:r>
      <w:r>
        <w:rPr>
          <w:bCs/>
          <w:b/>
        </w:rPr>
        <w:t xml:space="preserve">United Arab Emirates Abu Dhabi</w:t>
      </w:r>
      <w:r>
        <w:t xml:space="preserve"> </w:t>
      </w:r>
      <w:r>
        <w:t xml:space="preserve">as a tech hub depends on the integrity of its engineers.</w:t>
      </w:r>
    </w:p>
    <w:bookmarkEnd w:id="24"/>
    <w:bookmarkStart w:id="25" w:name="conclusion-a-commitment-to-excellence"/>
    <w:p>
      <w:pPr>
        <w:pStyle w:val="Heading2"/>
      </w:pPr>
      <w:r>
        <w:t xml:space="preserve">Conclusion: A Commitment to Excellence</w:t>
      </w:r>
    </w:p>
    <w:p>
      <w:pPr>
        <w:pStyle w:val="FirstParagraph"/>
      </w:pPr>
      <w:r>
        <w:t xml:space="preserve">In conclusion, being a</w:t>
      </w:r>
      <w:r>
        <w:t xml:space="preserve"> </w:t>
      </w:r>
      <w:r>
        <w:rPr>
          <w:bCs/>
          <w:b/>
        </w:rPr>
        <w:t xml:space="preserve">Software Engineer</w:t>
      </w:r>
      <w:r>
        <w:t xml:space="preserve"> </w:t>
      </w:r>
      <w:r>
        <w:t xml:space="preserve">in</w:t>
      </w:r>
      <w:r>
        <w:t xml:space="preserve"> </w:t>
      </w:r>
      <w:r>
        <w:rPr>
          <w:bCs/>
          <w:b/>
        </w:rPr>
        <w:t xml:space="preserve">United Arab Emirates Abu Dhabi</w:t>
      </w:r>
      <w:r>
        <w:t xml:space="preserve"> </w:t>
      </w:r>
      <w:r>
        <w:t xml:space="preserve">is a privilege that comes with significant responsibility. It is an opportunity to work at the forefront of technological innovation while contributing to the societal well-being of one of the world’s most dynamic regions. My reflection underscores that technical skills are merely the baseline; true success lies in cultural adaptability, strategic thinking, and ethical commitment.</w:t>
      </w:r>
    </w:p>
    <w:p>
      <w:pPr>
        <w:pStyle w:val="BodyText"/>
      </w:pPr>
      <w:r>
        <w:t xml:space="preserve">As I look forward, I am committed to continuing my growth within this vibrant ecosystem. The skyline of Abu Dhabi is changing every day, and so too is its digital infrastructure. By embracing the challenges and opportunities presented by this unique environment, I aim to play my part in shaping a future that is not only technologically advanced but also inclusive and sustainable. The code I write today will help define tomorrow for</w:t>
      </w:r>
      <w:r>
        <w:t xml:space="preserve"> </w:t>
      </w:r>
      <w:r>
        <w:rPr>
          <w:bCs/>
          <w:b/>
        </w:rPr>
        <w:t xml:space="preserve">United Arab Emirates Abu Dhabi</w:t>
      </w:r>
      <w:r>
        <w:t xml:space="preserve">, and for that, I am dedicated to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United Arab Emirates Abu Dhabi</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