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610942f7de57424bb9ca2f74dce1ebfb6b03404"/>
    <w:p>
      <w:pPr>
        <w:pStyle w:val="Heading1"/>
      </w:pPr>
      <w:r>
        <w:t xml:space="preserve">Bridging Tradition and Innovation</w:t>
      </w:r>
      <w:r>
        <w:br/>
      </w:r>
      <w:r>
        <w:t xml:space="preserve">A Reflection on the Role of the Software Engineer in Vietnam Ho Chi Minh City</w:t>
      </w:r>
    </w:p>
    <w:p>
      <w:pPr>
        <w:pStyle w:val="FirstParagraph"/>
      </w:pPr>
      <w:r>
        <w:t xml:space="preserve">To reflect upon the role of a</w:t>
      </w:r>
      <w:r>
        <w:t xml:space="preserve"> </w:t>
      </w:r>
      <w:r>
        <w:rPr>
          <w:bCs/>
          <w:b/>
        </w:rPr>
        <w:t xml:space="preserve">Software Engineer</w:t>
      </w:r>
      <w:r>
        <w:t xml:space="preserve"> </w:t>
      </w:r>
      <w:r>
        <w:t xml:space="preserve">within the dynamic context of</w:t>
      </w:r>
      <w:r>
        <w:t xml:space="preserve"> </w:t>
      </w:r>
      <w:r>
        <w:rPr>
          <w:bCs/>
          <w:b/>
        </w:rPr>
        <w:t xml:space="preserve">Vietnam Ho Chi Minh City</w:t>
      </w:r>
      <w:r>
        <w:t xml:space="preserve"> </w:t>
      </w:r>
      <w:r>
        <w:t xml:space="preserve">is to engage with a narrative that is as complex and vibrant as the city itself. It is not merely an examination of code compilation or system architecture; it is an exploration of cultural transformation, economic resilience, and the human capacity for adaptation in a rapidly globalizing world. This reflection paper seeks to unpack the multifaceted identity of technology professionals operating within one of Southeast Asia’s most potent economic engines, analyzing how their work influences and is influenced by the unique socio-technical landscape</w:t>
      </w:r>
      <w:r>
        <w:t xml:space="preserve"> </w:t>
      </w:r>
      <w:r>
        <w:rPr>
          <w:bCs/>
          <w:b/>
        </w:rPr>
        <w:t xml:space="preserve">Vietnam Ho Chi Minh City</w:t>
      </w:r>
      <w:r>
        <w:t xml:space="preserve"> </w:t>
      </w:r>
      <w:r>
        <w:t xml:space="preserve">offers.</w:t>
      </w:r>
    </w:p>
    <w:bookmarkStart w:id="20" w:name="the-emergence-of-a-tech-hub"/>
    <w:p>
      <w:pPr>
        <w:pStyle w:val="Heading2"/>
      </w:pPr>
      <w:r>
        <w:t xml:space="preserve">The Emergence of a Tech Hub</w:t>
      </w:r>
    </w:p>
    <w:p>
      <w:pPr>
        <w:pStyle w:val="FirstParagraph"/>
      </w:pPr>
      <w:r>
        <w:rPr>
          <w:bCs/>
          <w:b/>
        </w:rPr>
        <w:t xml:space="preserve">Vietnam Ho Chi Minh City</w:t>
      </w:r>
      <w:r>
        <w:t xml:space="preserve">, historically known as Saigon, stands today at the forefront of Vietnam’s digital transformation. For decades, this metropolis was defined by its industrial manufacturing base and traditional commerce. However, over the past ten years, a significant shift has occurred. The rise of</w:t>
      </w:r>
      <w:r>
        <w:t xml:space="preserve"> </w:t>
      </w:r>
      <w:r>
        <w:rPr>
          <w:bCs/>
          <w:b/>
        </w:rPr>
        <w:t xml:space="preserve">Software Engineer</w:t>
      </w:r>
      <w:r>
        <w:t xml:space="preserve"> </w:t>
      </w:r>
      <w:r>
        <w:t xml:space="preserve">positions is not just a trend; it is a structural pillar of the city’s modern economy. Reflecting on this shift requires acknowledging that these professionals are no longer peripheral support staff but central architects of the city’s future infrastructure.</w:t>
      </w:r>
    </w:p>
    <w:p>
      <w:pPr>
        <w:pStyle w:val="BodyText"/>
      </w:pPr>
      <w:r>
        <w:t xml:space="preserve">The narrative of software development in</w:t>
      </w:r>
      <w:r>
        <w:t xml:space="preserve"> </w:t>
      </w:r>
      <w:r>
        <w:rPr>
          <w:bCs/>
          <w:b/>
        </w:rPr>
        <w:t xml:space="preserve">Vietnam Ho Chi Minh City</w:t>
      </w:r>
      <w:r>
        <w:t xml:space="preserve"> </w:t>
      </w:r>
      <w:r>
        <w:t xml:space="preserve">is one of rapid acceleration. Where once international outsourcing was handled by call centers, the value proposition has shifted toward high-level engineering, artificial intelligence integration, and complex system design. The</w:t>
      </w:r>
      <w:r>
        <w:t xml:space="preserve"> </w:t>
      </w:r>
      <w:r>
        <w:rPr>
          <w:bCs/>
          <w:b/>
        </w:rPr>
        <w:t xml:space="preserve">Software Engineer</w:t>
      </w:r>
      <w:r>
        <w:t xml:space="preserve"> </w:t>
      </w:r>
      <w:r>
        <w:t xml:space="preserve">in this context embodies a new kind of intellectual capital for Vietnam. They are bridging the gap between local talent pools and global standards, proving that geographic location is no longer a barrier to technological excellence.</w:t>
      </w:r>
    </w:p>
    <w:bookmarkEnd w:id="20"/>
    <w:bookmarkStart w:id="21" w:name="cultural-nuances-in-technical-execution"/>
    <w:p>
      <w:pPr>
        <w:pStyle w:val="Heading2"/>
      </w:pPr>
      <w:r>
        <w:t xml:space="preserve">Cultural Nuances in Technical Execution</w:t>
      </w:r>
    </w:p>
    <w:p>
      <w:pPr>
        <w:pStyle w:val="FirstParagraph"/>
      </w:pPr>
      <w:r>
        <w:t xml:space="preserve">A crucial aspect of reflecting on the</w:t>
      </w:r>
      <w:r>
        <w:t xml:space="preserve"> </w:t>
      </w:r>
      <w:r>
        <w:rPr>
          <w:bCs/>
          <w:b/>
        </w:rPr>
        <w:t xml:space="preserve">Software Engineer</w:t>
      </w:r>
      <w:r>
        <w:t xml:space="preserve"> </w:t>
      </w:r>
      <w:r>
        <w:t xml:space="preserve">role in this region involves understanding the interplay between Eastern collectivism and Western agile methodologies. In many global tech hubs, individual contribution is paramount. However, within</w:t>
      </w:r>
      <w:r>
        <w:t xml:space="preserve"> </w:t>
      </w:r>
      <w:r>
        <w:rPr>
          <w:bCs/>
          <w:b/>
        </w:rPr>
        <w:t xml:space="preserve">Vietnam Ho Chi Minh City</w:t>
      </w:r>
      <w:r>
        <w:t xml:space="preserve">, team cohesion and hierarchical respect often shape how software projects are managed. A</w:t>
      </w:r>
      <w:r>
        <w:t xml:space="preserve"> </w:t>
      </w:r>
      <w:r>
        <w:rPr>
          <w:bCs/>
          <w:b/>
        </w:rPr>
        <w:t xml:space="preserve">Software Engineer</w:t>
      </w:r>
      <w:r>
        <w:t xml:space="preserve"> </w:t>
      </w:r>
      <w:r>
        <w:t xml:space="preserve">here must navigate these cultural nuances with finesse.</w:t>
      </w:r>
    </w:p>
    <w:p>
      <w:pPr>
        <w:pStyle w:val="BodyText"/>
      </w:pPr>
      <w:r>
        <w:t xml:space="preserve">"The true skill of a modern Software Engineer in Vietnam Ho Chi Minh City lies not only in writing clean code but in fostering communication across cultural and linguistic divides while maintaining the rigorous standards of global software delivery."</w:t>
      </w:r>
    </w:p>
    <w:p>
      <w:pPr>
        <w:pStyle w:val="BodyText"/>
      </w:pPr>
      <w:r>
        <w:t xml:space="preserve">This cultural hybridity is both a challenge and an opportunity. It requires engineers to be culturally intelligent, able to translate business requirements from international clients into technical tasks that resonate with local development teams. The reflective practitioner understands that their code is a medium for cultural exchange as much as it is a tool for functionality. In</w:t>
      </w:r>
      <w:r>
        <w:t xml:space="preserve"> </w:t>
      </w:r>
      <w:r>
        <w:rPr>
          <w:bCs/>
          <w:b/>
        </w:rPr>
        <w:t xml:space="preserve">Vietnam Ho Chi Minh City</w:t>
      </w:r>
      <w:r>
        <w:t xml:space="preserve">, the office environment often reflects this blend: traditional tea breaks might coexist with intense pair-programming sessions, symbolizing the fusion of heritage and innovation.</w:t>
      </w:r>
    </w:p>
    <w:bookmarkEnd w:id="21"/>
    <w:bookmarkStart w:id="22" w:name="X0036b19a6eb5ee1876a00fe7bdc894ab67db2cf"/>
    <w:p>
      <w:pPr>
        <w:pStyle w:val="Heading2"/>
      </w:pPr>
      <w:r>
        <w:t xml:space="preserve">Economic Implications and Social Responsibility</w:t>
      </w:r>
    </w:p>
    <w:p>
      <w:pPr>
        <w:pStyle w:val="FirstParagraph"/>
      </w:pPr>
      <w:r>
        <w:t xml:space="preserve">The economic impact of the</w:t>
      </w:r>
      <w:r>
        <w:t xml:space="preserve"> </w:t>
      </w:r>
      <w:r>
        <w:rPr>
          <w:bCs/>
          <w:b/>
        </w:rPr>
        <w:t xml:space="preserve">Software Engineer</w:t>
      </w:r>
      <w:r>
        <w:t xml:space="preserve"> </w:t>
      </w:r>
      <w:r>
        <w:t xml:space="preserve">profession in</w:t>
      </w:r>
      <w:r>
        <w:t xml:space="preserve"> </w:t>
      </w:r>
      <w:r>
        <w:rPr>
          <w:bCs/>
          <w:b/>
        </w:rPr>
        <w:t xml:space="preserve">Vietnam Ho Chi Minh City</w:t>
      </w:r>
      <w:r>
        <w:t xml:space="preserve"> </w:t>
      </w:r>
      <w:r>
        <w:t xml:space="preserve">cannot be overstated. As multinational corporations establish regional headquarters in Districts 1, 7, and Binh Thanh, the demand for skilled developers has driven up wage standards and created a burgeoning middle class. This economic upliftment has social implications that extend beyond the tech sector. The prosperity generated by these roles contributes to urban development, educational initiatives, and digital literacy campaigns.</w:t>
      </w:r>
    </w:p>
    <w:p>
      <w:pPr>
        <w:pStyle w:val="BodyText"/>
      </w:pPr>
      <w:r>
        <w:t xml:space="preserve">However, this growth brings responsibilities. A reflective view on being a</w:t>
      </w:r>
      <w:r>
        <w:t xml:space="preserve"> </w:t>
      </w:r>
      <w:r>
        <w:rPr>
          <w:bCs/>
          <w:b/>
        </w:rPr>
        <w:t xml:space="preserve">Software Engineer</w:t>
      </w:r>
      <w:r>
        <w:t xml:space="preserve"> </w:t>
      </w:r>
      <w:r>
        <w:t xml:space="preserve">in</w:t>
      </w:r>
      <w:r>
        <w:t xml:space="preserve"> </w:t>
      </w:r>
      <w:r>
        <w:rPr>
          <w:bCs/>
          <w:b/>
        </w:rPr>
        <w:t xml:space="preserve">Vietnam Ho Chi Minh City</w:t>
      </w:r>
      <w:r>
        <w:t xml:space="preserve"> </w:t>
      </w:r>
      <w:r>
        <w:t xml:space="preserve">must include considerations of ethical technology use. As smart city initiatives expand—ranging from traffic management systems to digital payment platforms—the engineers involved hold significant power over citizens' daily lives. They are tasked with ensuring that privacy, data security, and algorithmic fairness are prioritized. In a city that moves as fast as</w:t>
      </w:r>
      <w:r>
        <w:t xml:space="preserve"> </w:t>
      </w:r>
      <w:r>
        <w:rPr>
          <w:bCs/>
          <w:b/>
        </w:rPr>
        <w:t xml:space="preserve">Vietnam Ho Chi Minh City</w:t>
      </w:r>
      <w:r>
        <w:t xml:space="preserve">, the risk of cutting corners for speed is high. Therefore, the professional integrity of the</w:t>
      </w:r>
      <w:r>
        <w:t xml:space="preserve"> </w:t>
      </w:r>
      <w:r>
        <w:rPr>
          <w:bCs/>
          <w:b/>
        </w:rPr>
        <w:t xml:space="preserve">Software Engineer</w:t>
      </w:r>
      <w:r>
        <w:t xml:space="preserve"> </w:t>
      </w:r>
      <w:r>
        <w:t xml:space="preserve">becomes a civic duty.</w:t>
      </w:r>
    </w:p>
    <w:bookmarkEnd w:id="22"/>
    <w:bookmarkStart w:id="23" w:name="X061657f0e5dd44da78cfd5f4b782574a013b3e2"/>
    <w:p>
      <w:pPr>
        <w:pStyle w:val="Heading2"/>
      </w:pPr>
      <w:r>
        <w:t xml:space="preserve">The Future Trajectory: Sustainability and Innovation</w:t>
      </w:r>
    </w:p>
    <w:p>
      <w:pPr>
        <w:pStyle w:val="FirstParagraph"/>
      </w:pPr>
      <w:r>
        <w:t xml:space="preserve">Looking forward, the role of the</w:t>
      </w:r>
      <w:r>
        <w:t xml:space="preserve"> </w:t>
      </w:r>
      <w:r>
        <w:rPr>
          <w:bCs/>
          <w:b/>
        </w:rPr>
        <w:t xml:space="preserve">Software Engineer</w:t>
      </w:r>
      <w:r>
        <w:t xml:space="preserve">s in</w:t>
      </w:r>
    </w:p>
    <w:p>
      <w:pPr>
        <w:pStyle w:val="BodyText"/>
      </w:pPr>
      <w:r>
        <w:t xml:space="preserve">Vietnam Ho Chi Minh City is evolving towards sustainability. Climate change poses significant threats to coastal cities like HCMC, and tech solutions are increasingly being leveraged for environmental monitoring and resource management. Engineers are not just building e-commerce platforms; they are developing algorithms to optimize energy consumption in high-rise buildings and creating apps that promote sustainable transportation.</w:t>
      </w:r>
    </w:p>
    <w:p>
      <w:pPr>
        <w:pStyle w:val="BodyText"/>
      </w:pPr>
      <w:r>
        <w:t xml:space="preserve">Furthermore, the educational landscape is adapting to support this trajectory. Universities in</w:t>
      </w:r>
      <w:r>
        <w:t xml:space="preserve"> </w:t>
      </w:r>
      <w:r>
        <w:rPr>
          <w:bCs/>
          <w:b/>
        </w:rPr>
        <w:t xml:space="preserve">Vietnam Ho Chi Minh City</w:t>
      </w:r>
      <w:r>
        <w:t xml:space="preserve"> are partnering with tech giants and local startups to create curricula that emphasize continuous learning. The reflection of a career in software engineering here is one of perpetual growth. The static nature of traditional jobs has vanished, replaced by a dynamic ecosystem where adaptability is the primary currency.</w:t>
      </w:r>
    </w:p>
    <w:bookmarkEnd w:id="23"/>
    <w:bookmarkStart w:id="24" w:name="conclusion"/>
    <w:p>
      <w:pPr>
        <w:pStyle w:val="Heading2"/>
      </w:pPr>
      <w:r>
        <w:t xml:space="preserve">Conclusion</w:t>
      </w:r>
    </w:p>
    <w:p>
      <w:pPr>
        <w:pStyle w:val="FirstParagraph"/>
      </w:pPr>
      <w:r>
        <w:t xml:space="preserve">In conclusion, reflecting on the identity and impact of the</w:t>
      </w:r>
      <w:r>
        <w:t xml:space="preserve"> </w:t>
      </w:r>
      <w:r>
        <w:rPr>
          <w:bCs/>
          <w:b/>
        </w:rPr>
        <w:t xml:space="preserve">Software Engineer</w:t>
      </w:r>
      <w:r>
        <w:t xml:space="preserve"> in</w:t>
      </w:r>
    </w:p>
    <w:p>
      <w:pPr>
        <w:pStyle w:val="BodyText"/>
      </w:pPr>
      <w:r>
        <w:t xml:space="preserve">Vietnam Ho Chi Minh City reveals a profession that is deeply intertwined with national progress and global connectivity. It is a role characterized by resilience, cultural negotiation, and profound responsibility. As</w:t>
      </w:r>
    </w:p>
    <w:p>
      <w:pPr>
        <w:pStyle w:val="BodyText"/>
      </w:pPr>
      <w:r>
        <w:t xml:space="preserve">Vietnam Ho Chi Minh City continues to assert itself as a regional leader in technology, the engineers who call this city home are the vanguard of that change.</w:t>
      </w:r>
    </w:p>
    <w:p>
      <w:pPr>
        <w:pStyle w:val="BodyText"/>
      </w:pPr>
      <w:r>
        <w:t xml:space="preserve">To be a</w:t>
      </w:r>
      <w:r>
        <w:t xml:space="preserve"> </w:t>
      </w:r>
      <w:r>
        <w:rPr>
          <w:bCs/>
          <w:b/>
        </w:rPr>
        <w:t xml:space="preserve">Software Engineer</w:t>
      </w:r>
      <w:r>
        <w:t xml:space="preserve"> in this context is to participate in an ongoing story of modernization. It is to write code that serves not just users, but society; to build systems that respect local traditions while embracing global innovation. As the city continues its vertical and digital ascent, the reflection remains clear: the</w:t>
      </w:r>
      <w:r>
        <w:t xml:space="preserve"> </w:t>
      </w:r>
      <w:r>
        <w:rPr>
          <w:bCs/>
          <w:b/>
        </w:rPr>
        <w:t xml:space="preserve">Software Engineer</w:t>
      </w:r>
      <w:r>
        <w:t xml:space="preserve"> is both a builder of infrastructure and a guardian of future possibilities in</w:t>
      </w:r>
    </w:p>
    <w:p>
      <w:pPr>
        <w:pStyle w:val="BodyText"/>
      </w:pPr>
      <w:r>
        <w:t xml:space="preserve">Vietnam Ho Chi Minh City .</w:t>
      </w:r>
    </w:p>
    <w:p>
      <w:pPr>
        <w:pStyle w:val="BodyText"/>
      </w:pPr>
      <w:r>
        <w:t xml:space="preserve">© 2023 Reflection Paper Series.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the Software Engineer in Vietnam Ho Chi Minh City</dc:title>
  <dc:creator/>
  <dc:language>en</dc:language>
  <cp:keywords/>
  <dcterms:created xsi:type="dcterms:W3CDTF">2026-07-30T05:28:00Z</dcterms:created>
  <dcterms:modified xsi:type="dcterms:W3CDTF">2026-07-30T05:28:00Z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