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Montreal,</w:t>
      </w:r>
      <w:r>
        <w:t xml:space="preserve"> </w:t>
      </w:r>
      <w:r>
        <w:t xml:space="preserve">Canada</w:t>
      </w:r>
    </w:p>
    <w:bookmarkStart w:id="26" w:name="X6ef139cdd65fc59908659f3f014754d3fd256d1"/>
    <w:p>
      <w:pPr>
        <w:pStyle w:val="Heading1"/>
      </w:pPr>
      <w:r>
        <w:t xml:space="preserve">Navigating Complexity and Compassion: A Reflection on the Role of a Special Education Teacher in Montreal, Canada</w:t>
      </w:r>
    </w:p>
    <w:p>
      <w:pPr>
        <w:pStyle w:val="FirstParagraph"/>
      </w:pPr>
      <w:r>
        <w:t xml:space="preserve">The landscape of education is never static; it is a living, breathing entity shaped by policy, culture, community needs, and the individual lives of those who walk through school doors. As I reflect upon my journey and understanding within the field of education in Montreal, Canada, one role stands out as both critically challenging and profoundly rewarding: the Special Education Teacher (SET). In a city as vibrant, multilingual, and culturally diverse as Montreal, serving students with special needs is not merely a pedagogical task; it is an exercise in empathy, advocacy, cultural competency,</w:t>
      </w:r>
    </w:p>
    <w:bookmarkStart w:id="20" w:name="the-unique-context-of-montreal"/>
    <w:p>
      <w:pPr>
        <w:pStyle w:val="Heading2"/>
      </w:pPr>
      <w:r>
        <w:t xml:space="preserve">The Unique Context of Montreal</w:t>
      </w:r>
    </w:p>
    <w:p>
      <w:pPr>
        <w:pStyle w:val="FirstParagraph"/>
      </w:pPr>
      <w:r>
        <w:t xml:space="preserve">To understand the weight of being a Special Education Teacher in Canada Montreal, one must first appreciate the specific context. Montreal is a hub of linguistic duality and multiculturalism. For many students with special needs, this environment presents unique hurdles. A child may be navigating an Individualized Education Program (IEP) while simultaneously struggling to communicate in French as a second language or adapting to the cultural nuances of a Quebec school system that differs significantly from other Canadian provinces or international systems.</w:t>
      </w:r>
    </w:p>
    <w:p>
      <w:pPr>
        <w:pStyle w:val="BodyText"/>
      </w:pPr>
      <w:r>
        <w:t xml:space="preserve">The role requires more than just knowledge of developmental psychology; it demands fluency in the bureaucratic language of the Ministry of Education and an deep understanding local resources. In Montreal, where both English and French are languages of instruction depending on the school board, a Special Education Teacher must often act as a translator—not just linguistically, but culturally. They bridge gaps between families who may come from vastly different backgrounds—whether recent immigrants from Syria or long-standing residents of Saint-Henri—and the educational framework designed to support them.</w:t>
      </w:r>
    </w:p>
    <w:bookmarkEnd w:id="20"/>
    <w:bookmarkStart w:id="21" w:name="X021436ef87693d64960173fe3db60db68f68de7"/>
    <w:p>
      <w:pPr>
        <w:pStyle w:val="Heading2"/>
      </w:pPr>
      <w:r>
        <w:t xml:space="preserve">Beyond the Classroom: Advocacy and Collaboration</w:t>
      </w:r>
    </w:p>
    <w:p>
      <w:pPr>
        <w:pStyle w:val="FirstParagraph"/>
      </w:pPr>
      <w:r>
        <w:t xml:space="preserve">A common misconception is that a Special Education Teacher operates in isolation, working one-on-one with students for designated hours. However, my reflection reveals that this role is inherently collaborative. The SET serves as the linchpin between general education teachers, parents, speech-language pathologists, occupational therapists, psychologists,</w:t>
      </w:r>
    </w:p>
    <w:p>
      <w:pPr>
        <w:pStyle w:val="BodyText"/>
      </w:pPr>
      <w:r>
        <w:t xml:space="preserve">In the Quebec context where school boards (English and French School Boards) have significant autonomy but operate under provincial guidelines</w:t>
      </w:r>
    </w:p>
    <w:bookmarkEnd w:id="21"/>
    <w:bookmarkStart w:id="22" w:name="the-emotional-labor-of-special-education"/>
    <w:p>
      <w:pPr>
        <w:pStyle w:val="Heading2"/>
      </w:pPr>
      <w:r>
        <w:t xml:space="preserve">The Emotional Labor of Special Education</w:t>
      </w:r>
    </w:p>
    <w:p>
      <w:pPr>
        <w:pStyle w:val="FirstParagraph"/>
      </w:pPr>
      <w:r>
        <w:t xml:space="preserve">No reflection on this profession would be complete without addressing the emotional dimension. Teaching students with special needs in Montreal, as elsewhere, requires a reservoir of patience and emotional resilience. The progress can be measured in inches rather than miles. A student who has struggled to make eye contact or express their needs for months may finally do so on a rainy Tuesday afternoon.</w:t>
      </w:r>
    </w:p>
    <w:p>
      <w:pPr>
        <w:pStyle w:val="BodyText"/>
      </w:pPr>
      <w:r>
        <w:t xml:space="preserve">Yet, this is also where the profound joy lies. As a Special Education Teacher, one witnesses transformations that redefine what is possible for both the child and their family. In Montreal’s tight-knit communities, these victories ripple outward. When a non-verbal student begins to use an augmentative communication device to tell their parents they love them, or when a student with ADHD completes an independent project after years of frustration, the impact is transcendent.</w:t>
      </w:r>
    </w:p>
    <w:p>
      <w:pPr>
        <w:pStyle w:val="BodyText"/>
      </w:pPr>
      <w:r>
        <w:t xml:space="preserve">However, this joy is counterbalanced by burnout risks. The administrative burden in Canada’s public education system can be heavy. Documenting progress for IEPs, attending endless meetings,</w:t>
      </w:r>
    </w:p>
    <w:bookmarkEnd w:id="22"/>
    <w:bookmarkStart w:id="23" w:name="inclusivity-as-a-goal-not-just-a-policy"/>
    <w:p>
      <w:pPr>
        <w:pStyle w:val="Heading2"/>
      </w:pPr>
      <w:r>
        <w:t xml:space="preserve">Inclusivity as a Goal, Not Just a Policy</w:t>
      </w:r>
    </w:p>
    <w:p>
      <w:pPr>
        <w:pStyle w:val="FirstParagraph"/>
      </w:pPr>
      <w:r>
        <w:t xml:space="preserve">A critical aspect of my reflection involves the concept of inclusivity. In theory, all Canadian provinces advocate for inclusive education. In practice in Montreal, this can sometimes mean physical presence without true social or academic integration.</w:t>
      </w:r>
    </w:p>
    <w:p>
      <w:pPr>
        <w:pStyle w:val="BodyText"/>
      </w:pPr>
      <w:r>
        <w:t xml:space="preserve">The Special Education Teacher’s role is to challenge these superficial interpretations of inclusion. It is not enough to place a student with autism in a mainstream classroom; we must ensure they have the supports, peer relationships,</w:t>
      </w:r>
    </w:p>
    <w:bookmarkEnd w:id="23"/>
    <w:bookmarkStart w:id="24" w:name="looking-forward"/>
    <w:p>
      <w:pPr>
        <w:pStyle w:val="Heading2"/>
      </w:pPr>
      <w:r>
        <w:t xml:space="preserve">Looking Forward</w:t>
      </w:r>
    </w:p>
    <w:p>
      <w:pPr>
        <w:pStyle w:val="FirstParagraph"/>
      </w:pPr>
      <w:r>
        <w:t xml:space="preserve">As I look toward the future of special education in Montreal, I see both challenges and opportunities. The growing awareness of neurodiversity is shifting the narrative from "fixing" deficits to celebrating differences. This cultural shift offers hope for a more supportive environment for Special Education Teachers and their students.</w:t>
      </w:r>
    </w:p>
    <w:p>
      <w:pPr>
        <w:pStyle w:val="BodyText"/>
      </w:pPr>
      <w:r>
        <w:t xml:space="preserve">Furthermore, there is a pressing need for greater diversity among educators themselves. The students we serve in Montreal come from every corner of the globe. Having Special Education Teachers who reflect this diversity can provide crucial representation and understanding that transcends professional training.</w:t>
      </w:r>
    </w:p>
    <w:bookmarkEnd w:id="24"/>
    <w:bookmarkStart w:id="25" w:name="conclusion"/>
    <w:p>
      <w:pPr>
        <w:pStyle w:val="Heading2"/>
      </w:pPr>
      <w:r>
        <w:t xml:space="preserve">Conclusion</w:t>
      </w:r>
    </w:p>
    <w:p>
      <w:pPr>
        <w:pStyle w:val="FirstParagraph"/>
      </w:pPr>
      <w:r>
        <w:t xml:space="preserve">In conclusion, being a Special Education Teacher in Canada Montreal is a multifaceted vocation. It requires a blend of academic expertise, bureaucratic navigation skills, cultural sensitivity,</w:t>
      </w:r>
    </w:p>
    <w:p>
      <w:pPr>
        <w:pStyle w:val="BodyText"/>
      </w:pPr>
      <w:r>
        <w:t xml:space="preserve">This reflection serves as a testament to the complexity and beauty of this role. It acknowledges that while the challenges are significant—from funding gaps to systemic barriers—the impact on individual lives is immeasurable. For every student who enters our schools in Montreal with unique needs, there is a Special Education Teacher ready to meet them not just with educational strategies, but with humanity, hope,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Special Education Teacher in Montreal, Canada</dc:title>
  <dc:creator/>
  <dc:language>en</dc:language>
  <cp:keywords/>
  <dcterms:created xsi:type="dcterms:W3CDTF">2026-07-29T15:02:17Z</dcterms:created>
  <dcterms:modified xsi:type="dcterms:W3CDTF">2026-07-29T15:02:17Z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