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Alexandria,</w:t>
      </w:r>
      <w:r>
        <w:t xml:space="preserve"> </w:t>
      </w:r>
      <w:r>
        <w:t xml:space="preserve">Egypt</w:t>
      </w:r>
    </w:p>
    <w:bookmarkStart w:id="20" w:name="X0a153ee4ce9737511ca41f34c595a819d587b15"/>
    <w:p>
      <w:pPr>
        <w:pStyle w:val="Heading1"/>
      </w:pPr>
      <w:r>
        <w:t xml:space="preserve">Bridging Gaps and Building Dreams:</w:t>
      </w:r>
      <w:r>
        <w:br/>
      </w:r>
      <w:r>
        <w:t xml:space="preserve">A Reflection on the Role of the Special Education Teacher in Alexandria, Egypt</w:t>
      </w:r>
    </w:p>
    <w:bookmarkEnd w:id="20"/>
    <w:p>
      <w:pPr>
        <w:pStyle w:val="FirstParagraph"/>
      </w:pPr>
      <w:r>
        <w:t xml:space="preserve">The landscape of education is as diverse and complex as the history surrounding it. Nowhere is this more evident than in Alexandria, Egypt—a city that has long been a beacon of culture, learning, and intellectual exchange. Within this historic urban context lies a critical yet often under-resourced sector: special education. As I reflect on the role of the</w:t>
      </w:r>
      <w:r>
        <w:t xml:space="preserve"> </w:t>
      </w:r>
      <w:r>
        <w:rPr>
          <w:bCs/>
          <w:b/>
        </w:rPr>
        <w:t xml:space="preserve">Special Education Teacher</w:t>
      </w:r>
      <w:r>
        <w:t xml:space="preserve">, particularly within the socio-economic and cultural framework of</w:t>
      </w:r>
      <w:r>
        <w:t xml:space="preserve"> </w:t>
      </w:r>
      <w:r>
        <w:rPr>
          <w:bCs/>
          <w:b/>
        </w:rPr>
        <w:t xml:space="preserve">Egypt Alexandria</w:t>
      </w:r>
      <w:r>
        <w:t xml:space="preserve">, it becomes clear that this profession is not merely about instruction; it is an act of profound social advocacy, emotional resilience, and community transformation.</w:t>
      </w:r>
    </w:p>
    <w:bookmarkStart w:id="21" w:name="X4507ee3865aa85c013935a436c3bc860ae05d8e"/>
    <w:p>
      <w:pPr>
        <w:pStyle w:val="Heading2"/>
      </w:pPr>
      <w:r>
        <w:t xml:space="preserve">The Historical Weight and Modern Reality in Alexandria</w:t>
      </w:r>
    </w:p>
    <w:p>
      <w:pPr>
        <w:pStyle w:val="FirstParagraph"/>
      </w:pPr>
      <w:r>
        <w:t xml:space="preserve">Alexandria was once home to the Library of Alexandria, a symbol of universal knowledge. Today, the city faces modern challenges that require a different kind of intellectual engagement. The role of the Special Education Teacher in this specific geographic location must be viewed through the lens of local realities. While Egypt has made significant strides in legislation regarding inclusive education and disability rights (such as Law No. 10 of 2018 for the Protection and Empowerment of Persons with Disabilities), the implementation gap remains wide.</w:t>
      </w:r>
    </w:p>
    <w:p>
      <w:pPr>
        <w:pStyle w:val="BodyText"/>
      </w:pPr>
      <w:r>
        <w:t xml:space="preserve">In Alexandria, a city that blends cosmopolitan history with rapid urbanization, special needs students often fall between the cracks of traditional schooling systems. The Special Education Teacher here acts as a bridge. They are tasked with navigating bureaucratic hurdles, securing necessary resources in underfunded public schools or small private institutions, and advocating for students who may not have a voice themselves. The reflection on this role begins with an acknowledgment that these teachers are often the primary defenders of their students' right to learn.</w:t>
      </w:r>
    </w:p>
    <w:bookmarkEnd w:id="21"/>
    <w:bookmarkStart w:id="22" w:name="cultural-nuances-and-family-dynamics"/>
    <w:p>
      <w:pPr>
        <w:pStyle w:val="Heading2"/>
      </w:pPr>
      <w:r>
        <w:t xml:space="preserve">Cultural Nuances and Family Dynamics</w:t>
      </w:r>
    </w:p>
    <w:p>
      <w:pPr>
        <w:pStyle w:val="FirstParagraph"/>
      </w:pPr>
      <w:r>
        <w:t xml:space="preserve">To understand the Special Education Teacher in Alexandria, one must understand the intricate web of family dynamics and cultural perceptions surrounding disability in Egypt. In many traditional communities, there is still a stigma attached to special needs. Disabilities are sometimes viewed through a lens of shame or religious testing rather than as natural variations of human diversity.</w:t>
      </w:r>
    </w:p>
    <w:p>
      <w:pPr>
        <w:pStyle w:val="BodyText"/>
      </w:pPr>
      <w:r>
        <w:t xml:space="preserve">The Special Education Teacher in this context must adopt the role of an educator, but also that of a counselor and cultural mediator. They work not only with the student but deeply with the family. I have observed (through case studies and professional observation) that successful interventions often start when the teacher helps parents shift their perspective from mourning a "loss" to embracing potential. This requires immense sensitivity, patience, and deep empathy.</w:t>
      </w:r>
    </w:p>
    <w:p>
      <w:pPr>
        <w:pStyle w:val="BodyText"/>
      </w:pPr>
      <w:r>
        <w:t xml:space="preserve">In Alexandria’s diverse neighborhoods—from the historic city center to emerging suburbs—teachers must adapt their communication styles. They must engage with grandparents who hold traditional views and parents who are striving for modern educational outcomes for their children. The Special Education Teacher becomes the catalyst for changing generational mindsets, proving that inclusion benefits society as a whole.</w:t>
      </w:r>
    </w:p>
    <w:bookmarkEnd w:id="22"/>
    <w:bookmarkStart w:id="23" w:name="Xbb65667ee8bc7dd3b80bfdf55ad79a89eda5130"/>
    <w:p>
      <w:pPr>
        <w:pStyle w:val="Heading2"/>
      </w:pPr>
      <w:r>
        <w:t xml:space="preserve">Professional Challenges and Resource Scarcity</w:t>
      </w:r>
    </w:p>
    <w:p>
      <w:pPr>
        <w:pStyle w:val="FirstParagraph"/>
      </w:pPr>
      <w:r>
        <w:t xml:space="preserve">A critical aspect of reflecting on this profession is acknowledging the resource constraints. In many public schools in Egypt Alexandria, classrooms are overcrowded, and specialized equipment is scarce. The Special Education Teacher often finds themselves improvising. They may create low-cost sensory tools using local materials or adapt standard curricula without access to expensive assistive technologies.</w:t>
      </w:r>
    </w:p>
    <w:p>
      <w:pPr>
        <w:pStyle w:val="BodyText"/>
      </w:pPr>
      <w:r>
        <w:t xml:space="preserve">This scarcity breeds innovation but also burnout. The emotional labor required to provide individualized attention in a class of thirty or more students is exhausting. Yet, despite these challenges, the dedication remains palpable. These teachers often go beyond their contractual hours, contacting therapists privately to coordinate care or visiting students' homes to understand their environments better. This level of commitment speaks to a deep sense of vocation rather than just professional obligation.</w:t>
      </w:r>
    </w:p>
    <w:bookmarkEnd w:id="23"/>
    <w:bookmarkStart w:id="24" w:name="X54a22d7c65f68607254c46678d0240d2a633ff7"/>
    <w:p>
      <w:pPr>
        <w:pStyle w:val="Heading2"/>
      </w:pPr>
      <w:r>
        <w:t xml:space="preserve">The Pedagogical Shift: From Segregation to Inclusion</w:t>
      </w:r>
    </w:p>
    <w:p>
      <w:pPr>
        <w:pStyle w:val="FirstParagraph"/>
      </w:pPr>
      <w:r>
        <w:t xml:space="preserve">The modern Special Education Teacher in Egypt is moving away from the old model of segregation—where students with disabilities were isolated in separate units—toward inclusive practices. This shift is slow and fraught with difficulties. Teachers must train general education colleagues, modify lesson plans on the fly, and differentiate instruction for diverse learning styles.</w:t>
      </w:r>
    </w:p>
    <w:p>
      <w:pPr>
        <w:pStyle w:val="BodyText"/>
      </w:pPr>
      <w:r>
        <w:t xml:space="preserve">In Alexandria, this involves teaching children with autism spectrum disorder (ASD), intellectual disabilities, physical impairments, and hearing or visual impairments within the same classroom. The Special Education Teacher serves as the expert guide in this inclusive environment. They ensure that the curriculum is accessible, whether through sign language interpretation for deaf students or tactile learning aids for visually impaired learners. This pedagogical flexibility is a skill set that defines excellence in this field.</w:t>
      </w:r>
    </w:p>
    <w:bookmarkEnd w:id="24"/>
    <w:bookmarkStart w:id="25" w:name="hope-and-future-prospects"/>
    <w:p>
      <w:pPr>
        <w:pStyle w:val="Heading2"/>
      </w:pPr>
      <w:r>
        <w:t xml:space="preserve">Hope and Future Prospects</w:t>
      </w:r>
    </w:p>
    <w:p>
      <w:pPr>
        <w:pStyle w:val="FirstParagraph"/>
      </w:pPr>
      <w:r>
        <w:t xml:space="preserve">Despite the challenges, there is hope. The rise of non-governmental organizations (NGOs) in Alexandria, such as those supporting autism awareness or physical rehabilitation, has created networks of support that Special Education Teachers can tap into. Furthermore, the growing awareness among middle-class families in Egypt regarding early intervention and inclusive education is creating a demand for higher-quality special education services.</w:t>
      </w:r>
    </w:p>
    <w:p>
      <w:pPr>
        <w:pStyle w:val="BodyText"/>
      </w:pPr>
      <w:r>
        <w:t xml:space="preserve">The Special Education Teacher is at the forefront of this change. They are not just teaching children to read and write; they are teaching society to see value in every individual. In Alexandria, a city built on waves of change and cultural fusion, these teachers embody the spirit of progress. They remind us that education is a fundamental human right, regardless of ability.</w:t>
      </w:r>
    </w:p>
    <w:bookmarkEnd w:id="25"/>
    <w:bookmarkStart w:id="26" w:name="conclusion"/>
    <w:p>
      <w:pPr>
        <w:pStyle w:val="Heading2"/>
      </w:pPr>
      <w:r>
        <w:t xml:space="preserve">Conclusion</w:t>
      </w:r>
    </w:p>
    <w:p>
      <w:pPr>
        <w:pStyle w:val="FirstParagraph"/>
      </w:pPr>
      <w:r>
        <w:t xml:space="preserve">In conclusion, reflecting on the role of the Special Education Teacher in Egypt Alexandria reveals a profession defined by resilience, innovation, and profound humanity. It is a role that demands more than technical pedagogical skills; it requires cultural intelligence, emotional strength, and an unwavering commitment to equity. These teachers are transforming lives in one of the world’s most historic cities, ensuring that the legacy of knowledge in Alexandria is inclusive for all its children. As we move forward, supporting these professionals through better training, resources, and policy enforcement is not just a charitable act—it is a moral imperative for an equitable society.</w:t>
      </w:r>
    </w:p>
    <w:p>
      <w:pPr>
        <w:pStyle w:val="BodyText"/>
      </w:pPr>
      <w:r>
        <w:rPr>
          <w:iCs/>
          <w:i/>
        </w:rPr>
        <w:t xml:space="preserve">This reflection paper explores the complexities, challenges, and triumphs of Special Education in the context of Alexandria, Egypt.</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Special Education Teacher in Alexandria, Egypt</dc:title>
  <dc:creator/>
  <dc:language>en</dc:language>
  <cp:keywords/>
  <dcterms:created xsi:type="dcterms:W3CDTF">2026-07-29T21:30:24Z</dcterms:created>
  <dcterms:modified xsi:type="dcterms:W3CDTF">2026-07-29T21:30:24Z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