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Mumbai</w:t>
      </w:r>
    </w:p>
    <w:bookmarkStart w:id="26" w:name="X5f57e170fbce797889e33bd3ebd1ebafd686dd9"/>
    <w:p>
      <w:pPr>
        <w:pStyle w:val="Heading1"/>
      </w:pPr>
      <w:r>
        <w:t xml:space="preserve">Bridging the Gap: A Reflection on Being a Special Education Teacher in India Mumbai</w:t>
      </w:r>
    </w:p>
    <w:p>
      <w:pPr>
        <w:pStyle w:val="FirstParagraph"/>
      </w:pPr>
      <w:r>
        <w:t xml:space="preserve">The city of Mumbai is often described as the city of dreams, a bustling metropolis where millions converge daily in pursuit of success, innovation, and survival. Amidst the cacophony of traffic at Chhatrapati Shivaji Maharaj Terminus (CSMT) and the serene view from Marine Drive lies a quiet but profound struggle for inclusion within our educational institutions. As a</w:t>
      </w:r>
      <w:r>
        <w:t xml:space="preserve"> </w:t>
      </w:r>
      <w:r>
        <w:t xml:space="preserve">Special Education Teacher</w:t>
      </w:r>
      <w:r>
        <w:t xml:space="preserve"> </w:t>
      </w:r>
      <w:r>
        <w:t xml:space="preserve">operating in this vibrant yet challenging environment, my journey has been less about merely delivering curriculum and more about unlocking human potential against formidable odds. This reflection paper explores the complexities, challenges, and triumphs of practicing special education in</w:t>
      </w:r>
      <w:r>
        <w:t xml:space="preserve"> </w:t>
      </w:r>
      <w:r>
        <w:t xml:space="preserve">India Mumbai</w:t>
      </w:r>
      <w:r>
        <w:t xml:space="preserve">, highlighting the unique socio-cultural dynamics at play.</w:t>
      </w:r>
    </w:p>
    <w:bookmarkStart w:id="20" w:name="the-context-education-in-a-mega-city"/>
    <w:p>
      <w:pPr>
        <w:pStyle w:val="Heading2"/>
      </w:pPr>
      <w:r>
        <w:t xml:space="preserve">The Context: Education in a Mega-City</w:t>
      </w:r>
    </w:p>
    <w:p>
      <w:pPr>
        <w:pStyle w:val="FirstParagraph"/>
      </w:pPr>
      <w:r>
        <w:t xml:space="preserve">Mumbai is not just a city; it is an ecosystem that thrives on speed and efficiency. In such a fast-paced environment, the need for patience, individualized attention, and specialized pedagogical approaches stands in stark contrast to the mainstream educational model. The Indian education system, particularly in metropolitan hubs like Mumbai, has historically been rigorous but often rigid. While recent initiatives have pushed for inclusion under the Rights of Persons with Disabilities Act (RPWD) 2016 and the National Education Policy (NEP) 2020, the ground reality remains complex. As a</w:t>
      </w:r>
      <w:r>
        <w:t xml:space="preserve"> </w:t>
      </w:r>
      <w:r>
        <w:t xml:space="preserve">Special Education Teacher</w:t>
      </w:r>
      <w:r>
        <w:t xml:space="preserve">, I find myself navigating between statutory mandates and practical realities. The gap between policy intent and classroom implementation is vast, requiring educators to be not just teachers, but also advocates, counselors, and systemic changemakers.</w:t>
      </w:r>
    </w:p>
    <w:bookmarkEnd w:id="20"/>
    <w:bookmarkStart w:id="21" w:name="cultural-nuances-and-family-dynamics"/>
    <w:p>
      <w:pPr>
        <w:pStyle w:val="Heading2"/>
      </w:pPr>
      <w:r>
        <w:t xml:space="preserve">Cultural Nuances and Family Dynamics</w:t>
      </w:r>
    </w:p>
    <w:p>
      <w:pPr>
        <w:pStyle w:val="FirstParagraph"/>
      </w:pPr>
      <w:r>
        <w:t xml:space="preserve">In India Mumbai the concept of disability is deeply intertwined with cultural perceptions. For many families in this cosmopolitan city, there is a lingering stigma associated with special needs. There are whispers of genetic blame, spiritual causation, or simply social shame. As a</w:t>
      </w:r>
      <w:r>
        <w:t xml:space="preserve"> </w:t>
      </w:r>
      <w:r>
        <w:t xml:space="preserve">Special Education Teacher</w:t>
      </w:r>
      <w:r>
        <w:t xml:space="preserve">, my role extends far beyond the classroom walls. A significant portion of my time is dedicated to parent counseling and awareness building. I have witnessed how breaking these cultural barriers is often more difficult than addressing the child’s learning disability itself.</w:t>
      </w:r>
    </w:p>
    <w:p>
      <w:pPr>
        <w:pStyle w:val="BodyText"/>
      </w:pPr>
      <w:r>
        <w:t xml:space="preserve">However, Mumbai also offers a unique advantage: diversity. Parents from various linguistic and economic backgrounds bring different perspectives to inclusion. In some neighborhoods of South Mumbai, access to private inclusive schools has improved awareness. In contrast, in the densely populated suburbs like Dharavi or parts of Eastern Suburbs, the challenge is often basic accessibility and survival rather than advanced learning outcomes. Understanding these dichotomies is crucial for a</w:t>
      </w:r>
      <w:r>
        <w:t xml:space="preserve"> </w:t>
      </w:r>
      <w:r>
        <w:t xml:space="preserve">Special Education Teacher</w:t>
      </w:r>
      <w:r>
        <w:t xml:space="preserve"> </w:t>
      </w:r>
      <w:r>
        <w:t xml:space="preserve">serving</w:t>
      </w:r>
      <w:r>
        <w:t xml:space="preserve"> </w:t>
      </w:r>
      <w:r>
        <w:t xml:space="preserve">India Mumbai</w:t>
      </w:r>
      <w:r>
        <w:t xml:space="preserve">. It requires cultural sensitivity, empathy, and the ability to communicate effectively across language barriers—whether through Marathi, Hindi, English, or Gujarati.</w:t>
      </w:r>
    </w:p>
    <w:bookmarkEnd w:id="21"/>
    <w:bookmarkStart w:id="22" w:name="pedagogical-challenges-and-innovations"/>
    <w:p>
      <w:pPr>
        <w:pStyle w:val="Heading2"/>
      </w:pPr>
      <w:r>
        <w:t xml:space="preserve">Pedagogical Challenges and Innovations</w:t>
      </w:r>
    </w:p>
    <w:p>
      <w:pPr>
        <w:pStyle w:val="FirstParagraph"/>
      </w:pPr>
      <w:r>
        <w:t xml:space="preserve">The physical infrastructure of schools in India Mumbai varies drastically. While some international schools boast state-of-the-art sensory rooms and assistive technologies, many government-aided institutions struggle with overcrowded classrooms. As a</w:t>
      </w:r>
      <w:r>
        <w:t xml:space="preserve"> </w:t>
      </w:r>
      <w:r>
        <w:t xml:space="preserve">Special Education Teacher</w:t>
      </w:r>
      <w:r>
        <w:t xml:space="preserve">, working in resource-constrained settings requires immense creativity. I have learned to use low-cost, high-impact interventions. For instance, using local materials for sensory tools or adapting traditional Indian storytelling methods to teach social skills.</w:t>
      </w:r>
    </w:p>
    <w:p>
      <w:pPr>
        <w:pStyle w:val="BodyText"/>
      </w:pPr>
      <w:r>
        <w:t xml:space="preserve">The curriculum itself often lacks flexibility. Standardized testing pressures in Mumbai’s competitive academic culture leave little room for the gradual progress of students with disabilities. I frequently advocate for alternative assessment methods that celebrate small victories—such as a non-verbal student making eye contact or a child with dyslexia completing a sentence independently. These moments, though seemingly minor, are monumental in the context of inclusive education in</w:t>
      </w:r>
      <w:r>
        <w:t xml:space="preserve"> </w:t>
      </w:r>
      <w:r>
        <w:t xml:space="preserve">India Mumbai</w:t>
      </w:r>
      <w:r>
        <w:t xml:space="preserve">.</w:t>
      </w:r>
    </w:p>
    <w:bookmarkEnd w:id="22"/>
    <w:bookmarkStart w:id="23" w:name="Xb42d62135d8d16f41c9bfd723e73e8bd1290aee"/>
    <w:p>
      <w:pPr>
        <w:pStyle w:val="Heading2"/>
      </w:pPr>
      <w:r>
        <w:t xml:space="preserve">The Emotional Toll and Professional Resilience</w:t>
      </w:r>
    </w:p>
    <w:p>
      <w:pPr>
        <w:pStyle w:val="FirstParagraph"/>
      </w:pPr>
      <w:r>
        <w:t xml:space="preserve">Being a</w:t>
      </w:r>
      <w:r>
        <w:t xml:space="preserve"> </w:t>
      </w:r>
      <w:r>
        <w:t xml:space="preserve">Special Education Teacher</w:t>
      </w:r>
      <w:r>
        <w:t xml:space="preserve"> </w:t>
      </w:r>
      <w:r>
        <w:t xml:space="preserve">is emotionally demanding. The frustration of seeing systemic neglect, coupled with the emotional weight of families’ hopes and fears, can lead to burnout. In the high-pressure environment of Mumbai’s professional landscape, self-care is often neglected. However, it is in these challenges that resilience is forged. The support networks among special educators in Mumbai have been vital. Collaborative efforts with occupational therapists, speech-language pathologists, and psychologists create a holistic support system for both students and teachers.</w:t>
      </w:r>
    </w:p>
    <w:p>
      <w:pPr>
        <w:pStyle w:val="BodyText"/>
      </w:pPr>
      <w:r>
        <w:t xml:space="preserve">Moreover, the diversity of Mumbai fosters innovation. We see collaborations between NGOs like Anandwan’s satellite initiatives and local schools, bridging the gap between specialized care and mainstream education. This collaborative spirit is essential for any</w:t>
      </w:r>
      <w:r>
        <w:t xml:space="preserve"> </w:t>
      </w:r>
      <w:r>
        <w:t xml:space="preserve">Special Education Teacher</w:t>
      </w:r>
      <w:r>
        <w:t xml:space="preserve"> </w:t>
      </w:r>
      <w:r>
        <w:t xml:space="preserve">aiming to make a sustainable impact in</w:t>
      </w:r>
      <w:r>
        <w:t xml:space="preserve"> </w:t>
      </w:r>
      <w:r>
        <w:t xml:space="preserve">India Mumbai</w:t>
      </w:r>
      <w:r>
        <w:t xml:space="preserve">.</w:t>
      </w:r>
    </w:p>
    <w:bookmarkEnd w:id="23"/>
    <w:bookmarkStart w:id="24" w:name="the-path-forward-advocacy-and-hope"/>
    <w:p>
      <w:pPr>
        <w:pStyle w:val="Heading2"/>
      </w:pPr>
      <w:r>
        <w:t xml:space="preserve">The Path Forward: Advocacy and Hope</w:t>
      </w:r>
    </w:p>
    <w:p>
      <w:pPr>
        <w:pStyle w:val="FirstParagraph"/>
      </w:pPr>
      <w:r>
        <w:t xml:space="preserve">The National Education Policy 2020 emphasizes inclusive education, marking a significant shift in India’s educational philosophy. For the</w:t>
      </w:r>
      <w:r>
        <w:t xml:space="preserve"> </w:t>
      </w:r>
      <w:r>
        <w:t xml:space="preserve">Special Education Teacher</w:t>
      </w:r>
      <w:r>
        <w:t xml:space="preserve">, this is an opportunity to drive change from within. It is no longer enough to be a passive recipient of resources; we must be active participants in shaping policy and practice.</w:t>
      </w:r>
    </w:p>
    <w:p>
      <w:pPr>
        <w:pStyle w:val="BodyText"/>
      </w:pPr>
      <w:r>
        <w:t xml:space="preserve">In Mumbai, the future of inclusive education lies in community engagement. We must work towards normalizing disability in public spaces and educational institutions. This involves training mainstream teachers, updating school infrastructure, and ensuring that the voice of the child with special needs is heard in decision-making processes. The urban landscape of India Mumbai provides a platform for such advocacy due to its concentration of resources, media presence, and policy-making bodies.</w:t>
      </w:r>
    </w:p>
    <w:bookmarkEnd w:id="24"/>
    <w:bookmarkStart w:id="25" w:name="conclusion"/>
    <w:p>
      <w:pPr>
        <w:pStyle w:val="Heading2"/>
      </w:pPr>
      <w:r>
        <w:t xml:space="preserve">Conclusion</w:t>
      </w:r>
    </w:p>
    <w:p>
      <w:pPr>
        <w:pStyle w:val="FirstParagraph"/>
      </w:pPr>
      <w:r>
        <w:t xml:space="preserve">In conclusion, serving as a</w:t>
      </w:r>
      <w:r>
        <w:t xml:space="preserve"> </w:t>
      </w:r>
      <w:r>
        <w:t xml:space="preserve">Special Education Teacher</w:t>
      </w:r>
      <w:r>
        <w:t xml:space="preserve"> </w:t>
      </w:r>
      <w:r>
        <w:t xml:space="preserve">in India Mumbai is a journey of profound human connection amidst structural complexity. It requires balancing the relentless pace of the city with the gentle, individualized attention that special needs students deserve. The challenges are significant—ranging from cultural stigma and infrastructural deficits to emotional fatigue—but so are the rewards. Every breakthrough, every smile from a child who was once marginalized, reaffirms the value of this profession.</w:t>
      </w:r>
    </w:p>
    <w:p>
      <w:pPr>
        <w:pStyle w:val="BodyText"/>
      </w:pPr>
      <w:r>
        <w:t xml:space="preserve">As we move forward, it is imperative that we continue to advocate for robust support systems, teacher training, and societal acceptance. The spirit of Mumbai—of resilience and unity—is mirrored in the journey of its special children. By embracing inclusion not as an obligation but as a right, we can transform the educational landscape of</w:t>
      </w:r>
      <w:r>
        <w:t xml:space="preserve"> </w:t>
      </w:r>
      <w:r>
        <w:t xml:space="preserve">India Mumbai</w:t>
      </w:r>
      <w:r>
        <w:t xml:space="preserve">, ensuring that no dream is left behind due to disability. This reflection serves not just as a personal account but as a call to action for educators, policymakers, and society at large to commit fully to the cause of inclusive education in our great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India Mumbai</dc:title>
  <dc:creator/>
  <dc:language>en</dc:language>
  <cp:keywords/>
  <dcterms:created xsi:type="dcterms:W3CDTF">2026-07-29T22:07:45Z</dcterms:created>
  <dcterms:modified xsi:type="dcterms:W3CDTF">2026-07-29T22:07:45Z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