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Karachi,</w:t>
      </w:r>
      <w:r>
        <w:t xml:space="preserve"> </w:t>
      </w:r>
      <w:r>
        <w:t xml:space="preserve">Pakistan</w:t>
      </w:r>
    </w:p>
    <w:bookmarkStart w:id="26" w:name="Xbe630cfaa38076dd984e3e1487a8e5728769790"/>
    <w:p>
      <w:pPr>
        <w:pStyle w:val="Heading1"/>
      </w:pPr>
      <w:r>
        <w:t xml:space="preserve">Bridging the Gap: A Reflection on the Role of a Special Education Teacher in Karachi, Pakistan</w:t>
      </w:r>
    </w:p>
    <w:p>
      <w:pPr>
        <w:pStyle w:val="FirstParagraph"/>
      </w:pPr>
      <w:r>
        <w:t xml:space="preserve">The landscape of education in South Asia is vast, complex, and deeply rooted in tradition. Within this intricate web lies a community that has historically been overlooked, marginalized, or misunderstood: individuals with disabilities. In Karachi—the vibrant, chaotic, and resilient capital of Sindh province—the role of the</w:t>
      </w:r>
      <w:r>
        <w:t xml:space="preserve"> </w:t>
      </w:r>
      <w:r>
        <w:rPr>
          <w:bCs/>
          <w:b/>
        </w:rPr>
        <w:t xml:space="preserve">Special Education Teacher</w:t>
      </w:r>
      <w:r>
        <w:t xml:space="preserve"> </w:t>
      </w:r>
      <w:r>
        <w:t xml:space="preserve">is not merely a profession; it is a humanitarian endeavor that challenges societal norms and redefines the boundaries of inclusivity. This reflection explores the multifaceted experience of teaching special needs students in one of Asia’s most densely populated cities, highlighting the unique cultural, economic, and pedagogical challenges inherent to</w:t>
      </w:r>
      <w:r>
        <w:t xml:space="preserve"> </w:t>
      </w:r>
      <w:r>
        <w:rPr>
          <w:bCs/>
          <w:b/>
        </w:rPr>
        <w:t xml:space="preserve">Pakistan Karachi</w:t>
      </w:r>
      <w:r>
        <w:t xml:space="preserve">.</w:t>
      </w:r>
    </w:p>
    <w:bookmarkStart w:id="20" w:name="X14ea206222d33541c61e6be39eff74420608bfa"/>
    <w:p>
      <w:pPr>
        <w:pStyle w:val="Heading2"/>
      </w:pPr>
      <w:r>
        <w:t xml:space="preserve">The Cultural Context: Stigma as a Barrier to Entry</w:t>
      </w:r>
    </w:p>
    <w:p>
      <w:pPr>
        <w:pStyle w:val="FirstParagraph"/>
      </w:pPr>
      <w:r>
        <w:t xml:space="preserve">To understand the work of a</w:t>
      </w:r>
      <w:r>
        <w:t xml:space="preserve"> </w:t>
      </w:r>
      <w:r>
        <w:rPr>
          <w:bCs/>
          <w:b/>
        </w:rPr>
        <w:t xml:space="preserve">Special Education Teacher</w:t>
      </w:r>
      <w:r>
        <w:t xml:space="preserve">, one must first confront the cultural reality of disability in Pakistan. For generations, conditions such as autism, cerebral palsy, intellectual disabilities, and hearing impairments have been shrouded in silence. In many communities across Karachi, these conditions are often misunderstood through superstition or religious fatalism rather than medical or educational lenses. There is a pervasive stigma that discourages families from seeking help for fear of social ostracization.</w:t>
      </w:r>
    </w:p>
    <w:p>
      <w:pPr>
        <w:pStyle w:val="BodyText"/>
      </w:pPr>
      <w:r>
        <w:t xml:space="preserve">As an educator, my initial days were not spent primarily on lesson planning, but on community outreach and parental counseling. The journey began in the living rooms and courtyards of neighborhoods like Gulshan-e-Iqbal or North Nazimabad. I learned that gaining the trust of parents was the first step toward their child’s education. Many mothers would approach me with tears in their eyes, apologizing for their children’s "behavior," unaware that these behaviors were symptoms requiring support, not discipline. The</w:t>
      </w:r>
      <w:r>
        <w:t xml:space="preserve"> </w:t>
      </w:r>
      <w:r>
        <w:rPr>
          <w:bCs/>
          <w:b/>
        </w:rPr>
        <w:t xml:space="preserve">Special Education Teacher</w:t>
      </w:r>
      <w:r>
        <w:t xml:space="preserve"> </w:t>
      </w:r>
      <w:r>
        <w:t xml:space="preserve">in this context becomes a counselor, an advocate, and sometimes a therapist for the entire family unit.</w:t>
      </w:r>
    </w:p>
    <w:bookmarkEnd w:id="20"/>
    <w:bookmarkStart w:id="21" w:name="Xdafe657348dc885c93c865b76ed579b608be47d"/>
    <w:p>
      <w:pPr>
        <w:pStyle w:val="Heading2"/>
      </w:pPr>
      <w:r>
        <w:t xml:space="preserve">The Urban Challenge: Accessibility and Resources</w:t>
      </w:r>
    </w:p>
    <w:p>
      <w:pPr>
        <w:pStyle w:val="FirstParagraph"/>
      </w:pPr>
      <w:r>
        <w:t xml:space="preserve">Karachi is a city of contrasts. It is home to gleaming modern schools with state-of-the-art facilities alongside under-resourced public institutions where even basic literacy rates struggle. For</w:t>
      </w:r>
      <w:r>
        <w:t xml:space="preserve"> </w:t>
      </w:r>
      <w:r>
        <w:rPr>
          <w:bCs/>
          <w:b/>
        </w:rPr>
        <w:t xml:space="preserve">Pakistan Karachi</w:t>
      </w:r>
      <w:r>
        <w:t xml:space="preserve">, the infrastructure for special education is unevenly distributed. While there are dedicated centers run by NGOs and international organizations, the majority of special needs children remain invisible in the mainstream system.</w:t>
      </w:r>
    </w:p>
    <w:p>
      <w:pPr>
        <w:pStyle w:val="BodyText"/>
      </w:pPr>
      <w:r>
        <w:t xml:space="preserve">The physical environment poses a significant hurdle. Navigating Karachi’s traffic, crumbling sidewalks, and inaccessible buildings is a daily test of endurance for students with mobility issues. As teachers, we often have to improvise resources due to budget constraints. We do not always have access to sensory rooms or high-tech assistive devices found in Western counterparts. Instead, we utilize low-cost materials—recycled plastics for fine motor skills, local textiles for texture exploration, and community networks for volunteer support.</w:t>
      </w:r>
    </w:p>
    <w:p>
      <w:pPr>
        <w:pStyle w:val="BodyText"/>
      </w:pPr>
      <w:r>
        <w:t xml:space="preserve">This scarcity breeds innovation. The</w:t>
      </w:r>
      <w:r>
        <w:t xml:space="preserve"> </w:t>
      </w:r>
      <w:r>
        <w:rPr>
          <w:bCs/>
          <w:b/>
        </w:rPr>
        <w:t xml:space="preserve">Special Education Teacher</w:t>
      </w:r>
      <w:r>
        <w:t xml:space="preserve"> </w:t>
      </w:r>
      <w:r>
        <w:t xml:space="preserve">in Karachi learns to be resourceful, creating adaptive learning tools that resonate with the local culture. We integrate Urdu language arts into speech therapy and use familiar folk tales to teach social skills, ensuring that the curriculum is not only accessible but also culturally relevant.</w:t>
      </w:r>
    </w:p>
    <w:bookmarkEnd w:id="21"/>
    <w:bookmarkStart w:id="22" w:name="X4efb8b274fee12afb1470d5ddaa05b5cc67f208"/>
    <w:p>
      <w:pPr>
        <w:pStyle w:val="Heading2"/>
      </w:pPr>
      <w:r>
        <w:t xml:space="preserve">The Pedagogy of Patience and Individualization</w:t>
      </w:r>
    </w:p>
    <w:p>
      <w:pPr>
        <w:pStyle w:val="FirstParagraph"/>
      </w:pPr>
      <w:r>
        <w:t xml:space="preserve">The core of special education is individualized instruction. In a city as diverse as Karachi, where students come from varied socioeconomic backgrounds and linguistic groups (speaking Sindhi, Urdu, Punjabi, or Balochi), standard teaching methods fail. The</w:t>
      </w:r>
      <w:r>
        <w:t xml:space="preserve"> </w:t>
      </w:r>
      <w:r>
        <w:rPr>
          <w:bCs/>
          <w:b/>
        </w:rPr>
        <w:t xml:space="preserve">Special Education Teacher</w:t>
      </w:r>
      <w:r>
        <w:t xml:space="preserve"> </w:t>
      </w:r>
      <w:r>
        <w:t xml:space="preserve">must adopt a flexible pedagogy that honors the neurodiversity of each child.</w:t>
      </w:r>
    </w:p>
    <w:p>
      <w:pPr>
        <w:pStyle w:val="BodyText"/>
      </w:pPr>
      <w:r>
        <w:t xml:space="preserve">I recall a student named Ahmed, who was non-verbal and exhibited severe sensory sensitivities. Traditional punitive measures only exacerbated his anxiety. By observing him for weeks, I discovered he responded positively to rhythmic patterns in Sindhi folk music. Incorporating these cultural elements into his behavioral intervention plan transformed our classroom dynamic. He began to communicate through humming and eventually, words.</w:t>
      </w:r>
    </w:p>
    <w:p>
      <w:pPr>
        <w:pStyle w:val="BodyText"/>
      </w:pPr>
      <w:r>
        <w:t xml:space="preserve">This experience underscores the necessity of cultural competence in special education teaching. It is not enough to apply generic international strategies; one must adapt them to the specific socio-cultural fabric of</w:t>
      </w:r>
      <w:r>
        <w:t xml:space="preserve"> </w:t>
      </w:r>
      <w:r>
        <w:rPr>
          <w:bCs/>
          <w:b/>
        </w:rPr>
        <w:t xml:space="preserve">Pakistan Karachi</w:t>
      </w:r>
      <w:r>
        <w:t xml:space="preserve">. This involves understanding local family structures, respecting religious practices (such as prayer times and dietary restrictions), and leveraging community strengths.</w:t>
      </w:r>
    </w:p>
    <w:bookmarkEnd w:id="22"/>
    <w:bookmarkStart w:id="23" w:name="the-emotional-toll-and-reward"/>
    <w:p>
      <w:pPr>
        <w:pStyle w:val="Heading2"/>
      </w:pPr>
      <w:r>
        <w:t xml:space="preserve">The Emotional Toll and Reward</w:t>
      </w:r>
    </w:p>
    <w:p>
      <w:pPr>
        <w:pStyle w:val="FirstParagraph"/>
      </w:pPr>
      <w:r>
        <w:t xml:space="preserve">The emotional landscape of a</w:t>
      </w:r>
      <w:r>
        <w:t xml:space="preserve"> </w:t>
      </w:r>
      <w:r>
        <w:rPr>
          <w:bCs/>
          <w:b/>
        </w:rPr>
        <w:t xml:space="preserve">Special Education Teacher</w:t>
      </w:r>
      <w:r>
        <w:t xml:space="preserve"> </w:t>
      </w:r>
      <w:r>
        <w:t xml:space="preserve">is fraught with highs and lows. The progress in special education is often slow, measured in small increments rather than academic milestones. A student mastering eye contact or holding a pencil for five minutes can be as significant as any standardized test score. Yet, these moments provide profound fulfillment.</w:t>
      </w:r>
    </w:p>
    <w:p>
      <w:pPr>
        <w:pStyle w:val="BodyText"/>
      </w:pPr>
      <w:r>
        <w:t xml:space="preserve">In Karachi, where societal pressure to conform is intense, seeing a child with disabilities gain confidence and independence is revolutionary. It challenges the narrative that such individuals are burdens. I have witnessed students go from being hidden away in their homes to participating in local community festivals and advocating for their own rights. These victories are collective; they belong to the teacher, the family, and increasingly, to society.</w:t>
      </w:r>
    </w:p>
    <w:p>
      <w:pPr>
        <w:pStyle w:val="BodyText"/>
      </w:pPr>
      <w:r>
        <w:t xml:space="preserve">However, burnout is a real concern. The emotional weight of witnessing systemic neglect and fighting against deep-rooted stigma can be draining. Professional support networks among</w:t>
      </w:r>
      <w:r>
        <w:t xml:space="preserve"> </w:t>
      </w:r>
      <w:r>
        <w:rPr>
          <w:bCs/>
          <w:b/>
        </w:rPr>
        <w:t xml:space="preserve">Special Education Teacher</w:t>
      </w:r>
      <w:r>
        <w:t xml:space="preserve">s in Pakistan are growing but remain underdeveloped. Peer mentorship and international collaborations are crucial for sustaining morale and professional growth.</w:t>
      </w:r>
    </w:p>
    <w:bookmarkEnd w:id="23"/>
    <w:bookmarkStart w:id="24" w:name="the-future-advocacy-for-inclusive-policy"/>
    <w:p>
      <w:pPr>
        <w:pStyle w:val="Heading2"/>
      </w:pPr>
      <w:r>
        <w:t xml:space="preserve">The Future: Advocacy for Inclusive Policy</w:t>
      </w:r>
    </w:p>
    <w:p>
      <w:pPr>
        <w:pStyle w:val="FirstParagraph"/>
      </w:pPr>
      <w:r>
        <w:t xml:space="preserve">Looking forward, the role of the</w:t>
      </w:r>
      <w:r>
        <w:t xml:space="preserve"> </w:t>
      </w:r>
      <w:r>
        <w:rPr>
          <w:bCs/>
          <w:b/>
        </w:rPr>
        <w:t xml:space="preserve">Special Education Teacher</w:t>
      </w:r>
      <w:r>
        <w:t xml:space="preserve"> </w:t>
      </w:r>
      <w:r>
        <w:t xml:space="preserve">extends beyond the classroom walls. We must be advocates for policy change. Pakistan has ratified international conventions on the rights of persons with disabilities, yet implementation at the provincial level remains inconsistent. In Karachi, teachers are increasingly engaging with local government bodies to push for inclusive education policies that mandate accessible infrastructure and trained staff in mainstream schools.</w:t>
      </w:r>
    </w:p>
    <w:p>
      <w:pPr>
        <w:pStyle w:val="BodyText"/>
      </w:pPr>
      <w:r>
        <w:t xml:space="preserve">We are working towards a vision where every child in</w:t>
      </w:r>
      <w:r>
        <w:t xml:space="preserve"> </w:t>
      </w:r>
      <w:r>
        <w:rPr>
          <w:bCs/>
          <w:b/>
        </w:rPr>
        <w:t xml:space="preserve">Pakistan Karachi</w:t>
      </w:r>
      <w:r>
        <w:t xml:space="preserve">, regardless of ability, has the right to quality education. This requires collaboration with policymakers, parents, and other educators. It demands a shift from charity-based models to rights-based approaches.</w:t>
      </w:r>
    </w:p>
    <w:bookmarkEnd w:id="24"/>
    <w:bookmarkStart w:id="25" w:name="conclusion"/>
    <w:p>
      <w:pPr>
        <w:pStyle w:val="Heading2"/>
      </w:pPr>
      <w:r>
        <w:t xml:space="preserve">Conclusion</w:t>
      </w:r>
    </w:p>
    <w:p>
      <w:pPr>
        <w:pStyle w:val="FirstParagraph"/>
      </w:pPr>
      <w:r>
        <w:t xml:space="preserve">In conclusion, the journey of being a</w:t>
      </w:r>
      <w:r>
        <w:t xml:space="preserve"> </w:t>
      </w:r>
      <w:r>
        <w:rPr>
          <w:bCs/>
          <w:b/>
        </w:rPr>
        <w:t xml:space="preserve">Special Education Teacher</w:t>
      </w:r>
      <w:r>
        <w:t xml:space="preserve"> </w:t>
      </w:r>
      <w:r>
        <w:t xml:space="preserve">in</w:t>
      </w:r>
      <w:r>
        <w:t xml:space="preserve"> </w:t>
      </w:r>
      <w:r>
        <w:rPr>
          <w:bCs/>
          <w:b/>
        </w:rPr>
        <w:t xml:space="preserve">Pakistan Karachi</w:t>
      </w:r>
      <w:r>
        <w:t xml:space="preserve"> </w:t>
      </w:r>
      <w:r>
        <w:t xml:space="preserve">is one of resilience, innovation, and hope. It is about navigating complex cultural landscapes while providing essential support to marginalized individuals. It is about transforming stigma into understanding and exclusion into inclusion.</w:t>
      </w:r>
    </w:p>
    <w:p>
      <w:pPr>
        <w:pStyle w:val="BodyText"/>
      </w:pPr>
      <w:r>
        <w:t xml:space="preserve">This role requires not only pedagogical expertise but also deep empathy and cultural sensitivity. As we continue to build bridges in this dynamic city, the impact of our work ripples outward, shaping a more compassionate and equitable society. The</w:t>
      </w:r>
      <w:r>
        <w:t xml:space="preserve"> </w:t>
      </w:r>
      <w:r>
        <w:rPr>
          <w:bCs/>
          <w:b/>
        </w:rPr>
        <w:t xml:space="preserve">Special Education Teacher</w:t>
      </w:r>
      <w:r>
        <w:t xml:space="preserve"> </w:t>
      </w:r>
      <w:r>
        <w:t xml:space="preserve">is not just an educator; they are a catalyst for social change in Karachi, proving that every child has potential waiting to be unlocked.</w:t>
      </w:r>
    </w:p>
    <w:p>
      <w:pPr>
        <w:pStyle w:val="BlockText"/>
      </w:pPr>
      <w:r>
        <w:t xml:space="preserve">"Education is the most powerful weapon which you can use to change the world." - Nelson Mandela. In Karachi, this weapon is being wielded daily by special educators who choose inclusion over exclusion.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Special Education Teacher in Karachi, Pakistan</dc:title>
  <dc:creator/>
  <dc:language>en</dc:language>
  <cp:keywords/>
  <dcterms:created xsi:type="dcterms:W3CDTF">2026-07-29T20:29:39Z</dcterms:created>
  <dcterms:modified xsi:type="dcterms:W3CDTF">2026-07-29T20:29:39Z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