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7903c9283cebf6662a72d1ac009912eb7ad344e"/>
    <w:p>
      <w:pPr>
        <w:pStyle w:val="Heading1"/>
      </w:pPr>
      <w:r>
        <w:t xml:space="preserve">The Complexity and Compassion of Special Education in Saint Petersburg</w:t>
      </w:r>
    </w:p>
    <w:p>
      <w:pPr>
        <w:pStyle w:val="FirstParagraph"/>
      </w:pPr>
      <w:r>
        <w:t xml:space="preserve">The landscape of education is never static; it shifts with cultural, political, and social tides. Nowhere is this more evident than in the intersection of special needs pedagogy and the specific socio-cultural environment of Russia. As I reflect on my role as a</w:t>
      </w:r>
      <w:r>
        <w:t xml:space="preserve"> </w:t>
      </w:r>
      <w:r>
        <w:rPr>
          <w:bCs/>
          <w:b/>
        </w:rPr>
        <w:t xml:space="preserve">Special Education Teacher</w:t>
      </w:r>
      <w:r>
        <w:t xml:space="preserve">, particularly within the context of</w:t>
      </w:r>
      <w:r>
        <w:t xml:space="preserve"> </w:t>
      </w:r>
      <w:r>
        <w:rPr>
          <w:bCs/>
          <w:b/>
        </w:rPr>
        <w:t xml:space="preserve">Russia Saint Petersburg</w:t>
      </w:r>
      <w:r>
        <w:t xml:space="preserve">, I am confronted with a profound sense of responsibility and nuance. Saint Petersburg, often referred to as the cultural capital of Russia, is a city defined by its history, its intellectual rigor, and its unique social stratification. For a special education teacher operating in this environment, the job extends far beyond classroom instruction; it involves navigating a complex web of bureaucratic expectations, deep-seated societal attitudes toward disability, and the enduring legacy of Soviet-era pedagogical traditions.</w:t>
      </w:r>
    </w:p>
    <w:bookmarkStart w:id="20" w:name="X46cf835542a518421fdea4e038d1bc81fe2817d"/>
    <w:p>
      <w:pPr>
        <w:pStyle w:val="Heading2"/>
      </w:pPr>
      <w:r>
        <w:t xml:space="preserve">The Legacy of Tradition vs. Modern Inclusion</w:t>
      </w:r>
    </w:p>
    <w:p>
      <w:pPr>
        <w:pStyle w:val="FirstParagraph"/>
      </w:pPr>
      <w:r>
        <w:t xml:space="preserve">To understand the current role of a</w:t>
      </w:r>
      <w:r>
        <w:t xml:space="preserve"> </w:t>
      </w:r>
      <w:r>
        <w:rPr>
          <w:bCs/>
          <w:b/>
        </w:rPr>
        <w:t xml:space="preserve">Special Education Teacher</w:t>
      </w:r>
      <w:r>
        <w:t xml:space="preserve">, one must first acknowledge the historical weight carried by the education system in Russia. The Soviet Union left behind a robust, albeit rigid, infrastructure for special needs care, heavily influenced by medical models and segregated schooling structures. In many ways, Saint Petersburg remains a city where these traditions persist alongside modern reforms. As a teacher here, I often find myself acting as a bridge between the old and the new.</w:t>
      </w:r>
    </w:p>
    <w:p>
      <w:pPr>
        <w:pStyle w:val="BodyText"/>
      </w:pPr>
      <w:r>
        <w:t xml:space="preserve">In many Western contexts, inclusion is driven by civil rights frameworks and individualized family goals. In Russia, while recent legislative changes have pushed for inclusive education (such as those mandated by Federal Law No. 273-FZ), the practical implementation often feels like a slow evolution rather than a rapid revolution. The</w:t>
      </w:r>
      <w:r>
        <w:t xml:space="preserve"> </w:t>
      </w:r>
      <w:r>
        <w:rPr>
          <w:bCs/>
          <w:b/>
        </w:rPr>
        <w:t xml:space="preserve">Special Education Teacher</w:t>
      </w:r>
      <w:r>
        <w:t xml:space="preserve"> </w:t>
      </w:r>
      <w:r>
        <w:t xml:space="preserve">in Saint Petersburg frequently works within systems where "correctional" schooling is still seen as separate from mainstream education. This dichotomy creates a challenging dynamic. I must advocate for the individual needs of my students while respecting the institutional frameworks that govern their access to resources, assessments, and legal protections. The tension between preserving cultural traditions of care and embracing modern inclusive practices is a daily reality.</w:t>
      </w:r>
    </w:p>
    <w:bookmarkEnd w:id="20"/>
    <w:bookmarkStart w:id="21" w:name="X98e0df16b35e1e6193a4bf2c8810a61a68717f6"/>
    <w:p>
      <w:pPr>
        <w:pStyle w:val="Heading2"/>
      </w:pPr>
      <w:r>
        <w:t xml:space="preserve">The Cultural Context: Stigma and Resilience</w:t>
      </w:r>
    </w:p>
    <w:p>
      <w:pPr>
        <w:pStyle w:val="FirstParagraph"/>
      </w:pPr>
      <w:r>
        <w:t xml:space="preserve">One cannot discuss special education in Russia without addressing the societal attitude toward disability. In many communities within Saint Petersburg, there remains a significant stigma attached to cognitive or physical differences. Families may hide their children’s conditions due to fear of social judgment or because they believe that segregation is the most dignified option available for their child. This cultural nuance profoundly impacts my work as a</w:t>
      </w:r>
      <w:r>
        <w:t xml:space="preserve"> </w:t>
      </w:r>
      <w:r>
        <w:rPr>
          <w:bCs/>
          <w:b/>
        </w:rPr>
        <w:t xml:space="preserve">Special Education Teacher</w:t>
      </w:r>
      <w:r>
        <w:t xml:space="preserve">.</w:t>
      </w:r>
    </w:p>
    <w:p>
      <w:pPr>
        <w:pStyle w:val="BodyText"/>
      </w:pPr>
      <w:r>
        <w:t xml:space="preserve">The role, therefore, becomes partially therapeutic and educational, but also deeply sociological. I am not just teaching academic skills or behavioral management; I am often helping families navigate the emotional turmoil of acceptance. In a city like Saint Petersburg, where social standing and intellectual achievement are highly prized in public discourse, admitting to a child’s special needs can feel like a failure of perfectionism. My task is to reframe this narrative. I strive to create an environment where difference is not seen as deficiency but as diversity that requires specialized attention. This requires patience, empathy, and often, persistent dialogue with parents who may be resistant to the idea of integration or early intervention.</w:t>
      </w:r>
    </w:p>
    <w:bookmarkEnd w:id="21"/>
    <w:bookmarkStart w:id="22" w:name="X9fb4c52d45be453899dbfa41a5c20c075faef06"/>
    <w:p>
      <w:pPr>
        <w:pStyle w:val="Heading2"/>
      </w:pPr>
      <w:r>
        <w:t xml:space="preserve">The Urban Challenge: Saint Petersburg Specifics</w:t>
      </w:r>
    </w:p>
    <w:p>
      <w:pPr>
        <w:pStyle w:val="FirstParagraph"/>
      </w:pPr>
      <w:r>
        <w:t xml:space="preserve">Saint Petersburg presents unique logistical and environmental challenges for special education. The city is renowned for its historic architecture, which includes many buildings with centuries-old foundations, narrow staircases, and a lack of modern accessibility infrastructure. For a student with physical disabilities or even sensory processing disorders that make navigating chaotic urban environments difficult, the city itself can be an obstacle course.</w:t>
      </w:r>
    </w:p>
    <w:p>
      <w:pPr>
        <w:pStyle w:val="BodyText"/>
      </w:pPr>
      <w:r>
        <w:t xml:space="preserve">As a</w:t>
      </w:r>
      <w:r>
        <w:t xml:space="preserve"> </w:t>
      </w:r>
      <w:r>
        <w:rPr>
          <w:bCs/>
          <w:b/>
        </w:rPr>
        <w:t xml:space="preserve">Special Education Teacher</w:t>
      </w:r>
      <w:r>
        <w:t xml:space="preserve">, I must consider how the physical environment of Saint Petersburg affects my students’ mental state and accessibility. Do we have accessible transport to get them from their homes in the Petrogradsky District to schools in Vasileostrovsky? Are the classrooms themselves equipped with ramps, wide doors, and sensory-friendly spaces? Often, the answer is no. This necessitates creativity and resourcefulness. We must advocate for structural changes while simultaneously adapting our teaching methods to work within existing limitations. The beauty of Saint Petersburg—the museums, the canals, the parks—is also a reminder of what barriers exist in accessing public life for students with disabilities.</w:t>
      </w:r>
    </w:p>
    <w:bookmarkEnd w:id="22"/>
    <w:bookmarkStart w:id="23" w:name="Xa53c163288470ef9326936f9da9df809a2a8559"/>
    <w:p>
      <w:pPr>
        <w:pStyle w:val="Heading2"/>
      </w:pPr>
      <w:r>
        <w:t xml:space="preserve">The Emotional Toll and Professional Growth</w:t>
      </w:r>
    </w:p>
    <w:p>
      <w:pPr>
        <w:pStyle w:val="FirstParagraph"/>
      </w:pPr>
      <w:r>
        <w:t xml:space="preserve">The emotional weight of being a</w:t>
      </w:r>
      <w:r>
        <w:t xml:space="preserve"> </w:t>
      </w:r>
      <w:r>
        <w:rPr>
          <w:bCs/>
          <w:b/>
        </w:rPr>
        <w:t xml:space="preserve">Special Education Teacher</w:t>
      </w:r>
      <w:r>
        <w:t xml:space="preserve"> </w:t>
      </w:r>
      <w:r>
        <w:t xml:space="preserve">in this context is significant. The system can be bureaucratic, underfunded, and slow to adapt. There are times when the gap between policy and practice feels unbridgeable. However, it is also within these constraints that the true spirit of Russian pedagogy shines through: resilience and deep intellectual engagement.</w:t>
      </w:r>
    </w:p>
    <w:p>
      <w:pPr>
        <w:pStyle w:val="BodyText"/>
      </w:pPr>
      <w:r>
        <w:t xml:space="preserve">I have found great joy in witnessing small victories. When a non-verbal student communicates their first desire, or when a child with autism successfully navigates a crowded subway station during a field trip to the Hermitage, the impact is profound. These moments reinforce my commitment to the profession. They remind me that education is not just about data and metrics; it is about human connection and dignity.</w:t>
      </w:r>
    </w:p>
    <w:bookmarkEnd w:id="23"/>
    <w:bookmarkStart w:id="24" w:name="conclusion-a-path-forward"/>
    <w:p>
      <w:pPr>
        <w:pStyle w:val="Heading2"/>
      </w:pPr>
      <w:r>
        <w:t xml:space="preserve">Conclusion: A Path Forward</w:t>
      </w:r>
    </w:p>
    <w:p>
      <w:pPr>
        <w:pStyle w:val="FirstParagraph"/>
      </w:pPr>
      <w:r>
        <w:t xml:space="preserve">In conclusion, working as a</w:t>
      </w:r>
      <w:r>
        <w:t xml:space="preserve"> </w:t>
      </w:r>
      <w:r>
        <w:rPr>
          <w:bCs/>
          <w:b/>
        </w:rPr>
        <w:t xml:space="preserve">Special Education Teacher</w:t>
      </w:r>
      <w:r>
        <w:t xml:space="preserve"> </w:t>
      </w:r>
      <w:r>
        <w:t xml:space="preserve">in</w:t>
      </w:r>
      <w:r>
        <w:t xml:space="preserve"> </w:t>
      </w:r>
      <w:r>
        <w:rPr>
          <w:bCs/>
          <w:b/>
        </w:rPr>
        <w:t xml:space="preserve">Russia Saint Petersburg</w:t>
      </w:r>
      <w:r>
        <w:t xml:space="preserve"> </w:t>
      </w:r>
      <w:r>
        <w:t xml:space="preserve">is a multifaceted endeavor that demands cultural sensitivity, professional resilience, and unwavering advocacy. It requires balancing the legacy of traditional Soviet educational models with the urgent needs of modern inclusive practices. It involves navigating the physical and social barriers inherent in one of Europe’s most historic cities. Yet, it also offers a unique opportunity to shape a more compassionate and inclusive future for students who have long been marginalized.</w:t>
      </w:r>
    </w:p>
    <w:p>
      <w:pPr>
        <w:pStyle w:val="BodyText"/>
      </w:pPr>
      <w:r>
        <w:t xml:space="preserve">As I continue my work, I am committed to fostering an environment where every child, regardless of their abilities, can thrive within the rich cultural tapestry of Saint Petersburg. The journey is challenging, but it is also deeply rewarding. It reminds me that education is a powerful tool for social change, and that even in the most rigid systems, individual educators can make a significant difference in the lives of vulnerable students.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Russia, Saint Petersburg</dc:title>
  <dc:creator/>
  <dc:language>en</dc:language>
  <cp:keywords/>
  <dcterms:created xsi:type="dcterms:W3CDTF">2026-07-29T21:52:40Z</dcterms:created>
  <dcterms:modified xsi:type="dcterms:W3CDTF">2026-07-29T21:52:40Z</dcterms:modified>
</cp:coreProperties>
</file>

<file path=docProps/custom.xml><?xml version="1.0" encoding="utf-8"?>
<Properties xmlns="http://schemas.openxmlformats.org/officeDocument/2006/custom-properties" xmlns:vt="http://schemas.openxmlformats.org/officeDocument/2006/docPropsVTypes"/>
</file>