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4db473b700b50a182ec5e258f9af9bba0c4725f"/>
    <w:p>
      <w:pPr>
        <w:pStyle w:val="Heading1"/>
      </w:pPr>
      <w:r>
        <w:t xml:space="preserve">Reflection Paper: The Special Education Teacher in Tanzania Dar es Salaam</w:t>
      </w:r>
    </w:p>
    <w:p>
      <w:pPr>
        <w:pStyle w:val="FirstParagraph"/>
      </w:pPr>
      <w:r>
        <w:rPr>
          <w:bCs/>
          <w:b/>
        </w:rPr>
        <w:t xml:space="preserve">Date:</w:t>
      </w:r>
      <w:r>
        <w:t xml:space="preserve"> </w:t>
      </w:r>
      <w:r>
        <w:t xml:space="preserve">October 26, 2023</w:t>
      </w:r>
    </w:p>
    <w:p>
      <w:pPr>
        <w:pStyle w:val="BodyText"/>
      </w:pPr>
      <w:r>
        <w:br/>
      </w:r>
    </w:p>
    <w:bookmarkStart w:id="20" w:name="X49604ae3547fcc2820297e3e303d8aef7f51e6b"/>
    <w:p>
      <w:pPr>
        <w:pStyle w:val="Heading2"/>
      </w:pPr>
      <w:r>
        <w:t xml:space="preserve">The Crucible of Inclusion: A Personal and Professional Journey</w:t>
      </w:r>
    </w:p>
    <w:p>
      <w:pPr>
        <w:pStyle w:val="FirstParagraph"/>
      </w:pPr>
      <w:r>
        <w:t xml:space="preserve">Serving as a Special Education Teacher in the bustling metropolis of Tanzania Dar es Salaam is not merely a profession; it is an act of profound social advocacy, pedagogical innovation, and emotional resilience. This reflection paper seeks to unpack the multifaceted experience of navigating the landscape of special education within this specific geographic and cultural context. The role transcends traditional teaching boundaries, requiring a delicate balance between academic instruction, therapeutic support, and community integration. As I reflect on my journey thus far in Dar es Salaam, several key themes emerge: the tension between policy and practice, the power of cultural sensitivity in special needs education,</w:t>
      </w:r>
    </w:p>
    <w:bookmarkEnd w:id="20"/>
    <w:bookmarkStart w:id="21" w:name="bridging-policy-and-reality"/>
    <w:p>
      <w:pPr>
        <w:pStyle w:val="Heading2"/>
      </w:pPr>
      <w:r>
        <w:t xml:space="preserve">Bridging Policy and Reality</w:t>
      </w:r>
    </w:p>
    <w:p>
      <w:pPr>
        <w:pStyle w:val="FirstParagraph"/>
      </w:pPr>
      <w:r>
        <w:t xml:space="preserve">Tanzania has made significant strides in recent years toward inclusive education, largely influenced by international frameworks such as the Salamanca Statement and the Sustainable Development Goals (SDG 4). The Ministry of Education, Science and Technology has articulated policies aimed at ensuring that children with disabilities are integrated into mainstream schools. However, as a Special Education Teacher operating on the ground in Dar es Salaam, I witness daily the gap between these high-level policy aspirations and classroom realities.</w:t>
      </w:r>
    </w:p>
    <w:p>
      <w:pPr>
        <w:pStyle w:val="BodyText"/>
      </w:pPr>
      <w:r>
        <w:t xml:space="preserve">In many public schools within the city, infrastructure remains a significant barrier. Ramps are often absent or poorly constructed; classrooms are overcrowded, making individualized attention—a cornerstone of special education—extremely difficult to achieve. Yet, despite these structural challenges, the determination of Special Education Teachers in Dar es Salaam drives progress. We often find ourselves acting as advocates for our students with parents and school administrators alike, pushing for reasonable accommodations not just as legal rights but as moral imperatives. This advocacy is a critical part of my role; it requires translating complex educational theories into practical, manageable steps within resource-constrained environments.</w:t>
      </w:r>
    </w:p>
    <w:bookmarkEnd w:id="21"/>
    <w:bookmarkStart w:id="22" w:name="X1aaeee52c9e365b7c5360e9fa76f3e3f09976d5"/>
    <w:p>
      <w:pPr>
        <w:pStyle w:val="Heading2"/>
      </w:pPr>
      <w:r>
        <w:t xml:space="preserve">Cultural Context and Community Perceptions</w:t>
      </w:r>
    </w:p>
    <w:p>
      <w:pPr>
        <w:pStyle w:val="FirstParagraph"/>
      </w:pPr>
      <w:r>
        <w:t xml:space="preserve">The cultural fabric of Tanzania plays a pivotal role in shaping the experience of both the Special Education Teacher and their students. In Dar es Salaam, as in many parts of East Africa, there is a deep-seated communal spirit. However, misconceptions surrounding disability persist. Stigma remains a formidable obstacle for children with special needs, often leading to social isolation at home and within their communities.</w:t>
      </w:r>
    </w:p>
    <w:p>
      <w:pPr>
        <w:pStyle w:val="BodyText"/>
      </w:pPr>
      <w:r>
        <w:t xml:space="preserve">As an educator here, I have learned that effective special education cannot be divorced from community engagement. My role extends beyond the classroom walls; it involves educating families, local leaders, and even peers about the capabilities of children with disabilities. We conduct workshops for parents who may view disability through a lens of shame or superstition. By reframing these narratives through evidence-based practices and celebrating small victories—such as a non-verbal child making eye contact or a student with autism managing sensory overload—we begin to shift societal attitudes. This cultural navigation is perhaps the most challenging yet rewarding aspect of being a Special Education Teacher in Dar es Salaam.</w:t>
      </w:r>
    </w:p>
    <w:bookmarkEnd w:id="22"/>
    <w:bookmarkStart w:id="23" w:name="X053d3a99b24dab62715b3c5495156c7486ab240"/>
    <w:p>
      <w:pPr>
        <w:pStyle w:val="Heading2"/>
      </w:pPr>
      <w:r>
        <w:t xml:space="preserve">Pedagogical Adaptation and Resourcefulness</w:t>
      </w:r>
    </w:p>
    <w:p>
      <w:pPr>
        <w:pStyle w:val="FirstParagraph"/>
      </w:pPr>
      <w:r>
        <w:t xml:space="preserve">The curriculum in Tanzania, while inclusive in intent, often lacks specific materials for special needs education. This scarcity has forced Special Education Teachers to become highly resourceful innovators. In Dar es Salaam’s hot climate and vibrant cultural landscape, we have developed low-cost teaching aids using local materials. For instance, visual schedules are created using photographs from the students’ immediate environments; tactile learning tools are crafted from recycled plastics and natural fibers available locally.</w:t>
      </w:r>
    </w:p>
    <w:p>
      <w:pPr>
        <w:pStyle w:val="BodyText"/>
      </w:pPr>
      <w:r>
        <w:t xml:space="preserve">This constraint-driven innovation has become a signature of our practice. It emphasizes that special education is not dependent on expensive imported technology but on creativity, empathy, and understanding of the individual child’s needs. For example, working with students who have intellectual disabilities in a busy urban setting like Dar es Salaam requires connecting lessons to real-life skills—navigating public transport, understanding money in local markets, or recognizing social cues in Swahili-speaking contexts. This contextualization makes learning relevant and empowering for our students.</w:t>
      </w:r>
    </w:p>
    <w:bookmarkEnd w:id="23"/>
    <w:bookmarkStart w:id="24" w:name="Xdcc6a582bd64eb87703ca7847b2661c62db8c5e"/>
    <w:p>
      <w:pPr>
        <w:pStyle w:val="Heading2"/>
      </w:pPr>
      <w:r>
        <w:t xml:space="preserve">Emotional Resilience and Professional Support</w:t>
      </w:r>
    </w:p>
    <w:p>
      <w:pPr>
        <w:pStyle w:val="FirstParagraph"/>
      </w:pPr>
      <w:r>
        <w:t xml:space="preserve">The emotional toll of being a Special Education Teacher is significant. The progress of children with severe disabilities can be slow, non-linear, and often invisible to the untrained eye. There are days marked by frustration due to systemic limitations or behavioral crises in the classroom. In this high-pressure environment, professional support systems are vital.</w:t>
      </w:r>
    </w:p>
    <w:p>
      <w:pPr>
        <w:pStyle w:val="BodyText"/>
      </w:pPr>
      <w:r>
        <w:t xml:space="preserve">I have found value in peer networks among Special Education Teachers across Dar es Salaam. These informal groups serve as spaces for sharing strategies, venting frustrations, and celebrating successes. They provide a buffer against burnout and reinforce the collective identity of educators dedicated to this niche field. Additionally, mentorship from experienced teachers has been instrumental in developing my own pedagogical toolkit.</w:t>
      </w:r>
    </w:p>
    <w:bookmarkEnd w:id="24"/>
    <w:bookmarkStart w:id="25" w:name="future-outlook-and-call-to-action"/>
    <w:p>
      <w:pPr>
        <w:pStyle w:val="Heading2"/>
      </w:pPr>
      <w:r>
        <w:t xml:space="preserve">Future Outlook and Call to Action</w:t>
      </w:r>
    </w:p>
    <w:p>
      <w:pPr>
        <w:pStyle w:val="FirstParagraph"/>
      </w:pPr>
      <w:r>
        <w:t xml:space="preserve">Looking ahead, the future of Special Education in Tanzania Dar es Salaam hinges on sustained investment and policy enforcement. While the dedication of teachers is unwavering, it cannot substitute for adequate funding. There is an urgent need for more specialized training programs for educators at universities in Dar es Salaam, focusing not only on theory but also on practical classroom management and assistive technologies.</w:t>
      </w:r>
    </w:p>
    <w:p>
      <w:pPr>
        <w:pStyle w:val="BodyText"/>
      </w:pPr>
      <w:r>
        <w:t xml:space="preserve">Furthermore, increased collaboration between government bodies, NGOs, and private sector entities can help bridge the resource gap. Initiatives that provide hearing aids, wheelchairs, or sensory tools would drastically improve outcomes for students. As Special Education Teachers in Dar es Salaam are ready to lead this charge with their expertise and passion.</w:t>
      </w:r>
    </w:p>
    <w:bookmarkEnd w:id="25"/>
    <w:bookmarkStart w:id="26" w:name="conclusion"/>
    <w:p>
      <w:pPr>
        <w:pStyle w:val="Heading2"/>
      </w:pPr>
      <w:r>
        <w:t xml:space="preserve">Conclusion</w:t>
      </w:r>
    </w:p>
    <w:p>
      <w:pPr>
        <w:pStyle w:val="FirstParagraph"/>
      </w:pPr>
      <w:r>
        <w:t xml:space="preserve">In conclusion, being a Special Education Teacher in Tanzania Dar es Salaam is a role defined by complexity, challenge, and profound reward. It requires navigating the gaps between policy and practice, confronting cultural stigmas with compassion and education, adapting pedagogies to local resources, and maintaining emotional resilience amidst adversity. These educators are not just teaching academic subjects; they are dismantling barriers to inclusion one student at a time. The experience has taught me that special education is ultimately about recognizing human potential in its most diverse forms. In the heart of Dar es Salaam, we continue to strive for an inclusive society where every child, regardless of ability, can flourish.</w:t>
      </w:r>
    </w:p>
    <w:p>
      <w:pPr>
        <w:pStyle w:val="BodyText"/>
      </w:pPr>
      <w:r>
        <w:t xml:space="preserve">Reflections compiled by a dedicated Special Education Teacher</w:t>
      </w:r>
    </w:p>
    <w:p>
      <w:pPr>
        <w:pStyle w:val="BodyText"/>
      </w:pPr>
      <w:r>
        <w:br/>
      </w:r>
      <w:r>
        <w:rPr>
          <w:bCs/>
          <w:b/>
        </w:rPr>
        <w:t xml:space="preserve">Dar es Salaam, Tanzania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Special Education Teacher in Tanzania Dar es Salaam</dc:title>
  <dc:creator/>
  <dc:language>en</dc:language>
  <cp:keywords/>
  <dcterms:created xsi:type="dcterms:W3CDTF">2026-07-29T17:01:06Z</dcterms:created>
  <dcterms:modified xsi:type="dcterms:W3CDTF">2026-07-29T17:01:06Z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