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United</w:t>
      </w:r>
      <w:r>
        <w:t xml:space="preserve"> </w:t>
      </w:r>
      <w:r>
        <w:t xml:space="preserve">States</w:t>
      </w:r>
      <w:r>
        <w:t xml:space="preserve"> </w:t>
      </w:r>
      <w:r>
        <w:t xml:space="preserve">Chicago</w:t>
      </w:r>
    </w:p>
    <w:p>
      <w:pPr>
        <w:pStyle w:val="FirstParagraph"/>
      </w:pPr>
      <w:r>
        <w:t xml:space="preserve">```html</w:t>
      </w:r>
    </w:p>
    <w:bookmarkStart w:id="26" w:name="X8c56dd76ccd753c02649dcdb88258edef850345"/>
    <w:p>
      <w:pPr>
        <w:pStyle w:val="Heading1"/>
      </w:pPr>
      <w:r>
        <w:t xml:space="preserve">Special Education Teacher in United States Chicago</w:t>
      </w:r>
    </w:p>
    <w:p>
      <w:pPr>
        <w:pStyle w:val="FirstParagraph"/>
      </w:pPr>
      <w:r>
        <w:t xml:space="preserve">"The special educator is not merely a teacher of subjects, but an architect of possibility." This reflection paper explores the multifaceted role, challenges, and profound impact of being a Special Education Teacher in United States Chicago. It delves into the unique context of this vibrant metropolis and how it shapes the educational landscape for students with diverse needs.</w:t>
      </w:r>
    </w:p>
    <w:bookmarkStart w:id="20" w:name="X5fa99e0e0db92ceba23989d2a7466906f664900"/>
    <w:p>
      <w:pPr>
        <w:pStyle w:val="Heading2"/>
      </w:pPr>
      <w:r>
        <w:t xml:space="preserve">The Context: Special Education Teacher in United States Chicago</w:t>
      </w:r>
    </w:p>
    <w:p>
      <w:pPr>
        <w:pStyle w:val="FirstParagraph"/>
      </w:pPr>
      <w:r>
        <w:t xml:space="preserve">Serving as a Special Education Teacher within the United States is a commitment that extends far beyond traditional pedagogical boundaries. Nowhere is this truth more evident than in Chicago, Illinois. As one of the largest and most culturally diverse cities in the nation, Chicago presents a complex tapestry of educational challenges and opportunities. The city’s public school system, known for its scale and diversity, serves a student population that mirrors the broader demographic shifts across America. For those who choose to navigate this landscape as Special Education Teachers in United States Chicago, the role becomes not just one of instruction, but of advocacy, cultural competence, and emotional resilience.</w:t>
      </w:r>
    </w:p>
    <w:bookmarkEnd w:id="20"/>
    <w:bookmarkStart w:id="21" w:name="cultural-competence-and-inclusivity"/>
    <w:p>
      <w:pPr>
        <w:pStyle w:val="Heading2"/>
      </w:pPr>
      <w:r>
        <w:t xml:space="preserve">Cultural Competence and Inclusivity</w:t>
      </w:r>
    </w:p>
    <w:p>
      <w:pPr>
        <w:pStyle w:val="FirstParagraph"/>
      </w:pPr>
      <w:r>
        <w:t xml:space="preserve">Chicago is home to significant populations of African American, Hispanic/Latino, Asian American, and immigrant communities. Being a Special Education Teacher in this environment requires more than just knowledge of disability law or instructional strategies; it demands deep cultural humility. Students may come from homes where English is a second language, where there is historical mistrust of the school system due to past injustices, or where cultural understandings of disability differ from mainstream American perspectives.</w:t>
      </w:r>
    </w:p>
    <w:p>
      <w:pPr>
        <w:pStyle w:val="BodyText"/>
      </w:pPr>
      <w:r>
        <w:t xml:space="preserve">Effective Special Education Teachers in United States Chicago build bridges between home and school. They engage with families who may feel marginalized by the education system, ensuring that parents are true partners in their child’s educational journey. This partnership is crucial because an IEP is only as effective as the collaboration surrounding it. In Chicago, where community organizations and cultural centers play a vital role in social support, Special Education Teachers often collaborate with these external entities to provide holistic support for students.</w:t>
      </w:r>
    </w:p>
    <w:bookmarkEnd w:id="21"/>
    <w:bookmarkStart w:id="22" w:name="Xb42d62135d8d16f41c9bfd723e73e8bd1290aee"/>
    <w:p>
      <w:pPr>
        <w:pStyle w:val="Heading2"/>
      </w:pPr>
      <w:r>
        <w:t xml:space="preserve">The Emotional Toll and Professional Resilience</w:t>
      </w:r>
    </w:p>
    <w:p>
      <w:pPr>
        <w:pStyle w:val="FirstParagraph"/>
      </w:pPr>
      <w:r>
        <w:t xml:space="preserve">The work of a Special Education Teacher is emotionally demanding. It involves navigating complex behaviors, managing intense individual needs, and witnessing the slow but meaningful progress of students who face significant barriers to learning. In United States Chicago, where schools may be under-resourced and class sizes large, this emotional labor can be exacerbated.</w:t>
      </w:r>
    </w:p>
    <w:p>
      <w:pPr>
        <w:pStyle w:val="BodyText"/>
      </w:pPr>
      <w:r>
        <w:t xml:space="preserve">However, it is also deeply rewarding. Many Special Education Teachers speak of moments when a non-verbal student communicates for the first time, or when a student with autism finds joy in structured routines that allow them to thrive. These moments sustain educators through difficult days. Building professional resilience is therefore essential. In Chicago, teacher support networks are growing, offering mentorship and peer collaboration that help Special Education Teachers avoid burnout and maintain their passion for inclusive education.</w:t>
      </w:r>
    </w:p>
    <w:bookmarkEnd w:id="22"/>
    <w:bookmarkStart w:id="23" w:name="advocacy-beyond-the-classroom"/>
    <w:p>
      <w:pPr>
        <w:pStyle w:val="Heading2"/>
      </w:pPr>
      <w:r>
        <w:t xml:space="preserve">Advocacy Beyond the Classroom</w:t>
      </w:r>
    </w:p>
    <w:p>
      <w:pPr>
        <w:pStyle w:val="FirstParagraph"/>
      </w:pPr>
      <w:r>
        <w:t xml:space="preserve">A critical aspect of being a Special Education Teacher in United States Chicago is advocacy. Advocacy occurs at multiple levels: within the school, influencing policy; with families, empowering them to understand their rights under IDEA (Individuals with Disabilities Education Act); and in the broader community, promoting awareness and acceptance of neurodiversity and physical disabilities.</w:t>
      </w:r>
    </w:p>
    <w:p>
      <w:pPr>
        <w:pStyle w:val="BodyText"/>
      </w:pPr>
      <w:r>
        <w:t xml:space="preserve">In Chicago, there is a strong tradition of civic engagement. Special Education Teachers often participate in local education coalitions, school council meetings, and public forums to ensure that students with disabilities are included in district-wide decision-making. This advocacy ensures that the voices of marginalized students are not lost in bureaucratic processes.</w:t>
      </w:r>
    </w:p>
    <w:bookmarkEnd w:id="23"/>
    <w:bookmarkStart w:id="24" w:name="X7a243d4aa1a9ccf69d1b59f5df930076a6e0753"/>
    <w:p>
      <w:pPr>
        <w:pStyle w:val="Heading2"/>
      </w:pPr>
      <w:r>
        <w:t xml:space="preserve">Looking Forward: The Future of Special Education in Chicago</w:t>
      </w:r>
    </w:p>
    <w:p>
      <w:pPr>
        <w:pStyle w:val="FirstParagraph"/>
      </w:pPr>
      <w:r>
        <w:t xml:space="preserve">As we look toward the future, the role of Special Education Teachers in United States Chicago will continue to evolve. Technological advancements offer new tools for communication and learning, from assistive technology devices to virtual reality applications for social skills training. However, these tools must be accessible and affordable to avoid widening existing gaps.</w:t>
      </w:r>
    </w:p>
    <w:p>
      <w:pPr>
        <w:pStyle w:val="BodyText"/>
      </w:pPr>
      <w:r>
        <w:t xml:space="preserve">Furthermore, as demographic trends shift in Cook County and surrounding suburbs like Naperville or Evanston, Special Education Teachers must adapt their practices to remain relevant and effective. Professional development focused on trauma-informed care, mental health integration, and inclusive classroom design will be increasingly important.</w:t>
      </w:r>
    </w:p>
    <w:bookmarkEnd w:id="24"/>
    <w:bookmarkStart w:id="25" w:name="conclusion"/>
    <w:p>
      <w:pPr>
        <w:pStyle w:val="Heading2"/>
      </w:pPr>
      <w:r>
        <w:t xml:space="preserve">Conclusion</w:t>
      </w:r>
    </w:p>
    <w:p>
      <w:pPr>
        <w:pStyle w:val="FirstParagraph"/>
      </w:pPr>
      <w:r>
        <w:t xml:space="preserve">In conclusion, being a Special Education Teacher in United States Chicago is a profound vocation that combines professional expertise with personal commitment. It requires navigating the complexities of one of America’s most diverse and challenging urban school systems while maintaining hope and integrity. The impact of these educators extends far beyond test scores or graduation rates; they shape lives, foster independence, and champion the dignity of every student.</w:t>
      </w:r>
    </w:p>
    <w:p>
      <w:pPr>
        <w:pStyle w:val="BodyText"/>
      </w:pPr>
      <w:r>
        <w:t xml:space="preserve">As Special Education Teachers in United States Chicago continue to face systemic challenges, their resilience serves as a beacon for other educators across the nation. By embracing cultural competence, advocating fiercely for students’ rights, and building strong community partnerships, they exemplify what it means to educate with heart and purpose. Their work ensures that the promise of equal opportunity is not just a legal mandate but a lived reality in every classroom from downtown Chicago to the surrounding suburbs.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Special Education Teacher in United States Chicago</dc:title>
  <dc:creator/>
  <dc:language>en</dc:language>
  <cp:keywords/>
  <dcterms:created xsi:type="dcterms:W3CDTF">2026-07-29T21:11:22Z</dcterms:created>
  <dcterms:modified xsi:type="dcterms:W3CDTF">2026-07-29T21:11:22Z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