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2760417dbc331c6ebc211527b3ec450b33849a5"/>
    <w:p>
      <w:pPr>
        <w:pStyle w:val="Heading1"/>
      </w:pPr>
      <w:r>
        <w:t xml:space="preserve">Bridging Gaps, Building Futures: A Reflection on the Role of a Special Education Teacher in United States New York City</w:t>
      </w:r>
    </w:p>
    <w:bookmarkStart w:id="20" w:name="X7d9b344d436c550df4a2d2c4220e92a47e029df"/>
    <w:p>
      <w:pPr>
        <w:pStyle w:val="Heading2"/>
      </w:pPr>
      <w:r>
        <w:t xml:space="preserve">The Unique Landscape of United States New York City Education</w:t>
      </w:r>
    </w:p>
    <w:p>
      <w:pPr>
        <w:pStyle w:val="FirstParagraph"/>
      </w:pPr>
      <w:r>
        <w:t xml:space="preserve">The journey to becoming a Special Education Teacher is not merely a career choice; it is a calling that demands resilience, empathy, and an unwavering commitment to equity. However, when this calling intersects with the unique educational ecosystem of United States New York City, the experience becomes exponentially complex and profoundly impactful. New York City operates as its own independent school district within the broader framework of United States education law, creating a microcosm that is distinct from any other region in the country. Reflecting on my role as a Special Education Teacher here requires an understanding of this specific context: a city of eight million people, characterized by intense diversity, resource disparity, and bureaucratic labyrinthine structures. To serve as an educator for students with disabilities in United States New York City is to navigate a landscape where high expectations often clash with systemic limitations.</w:t>
      </w:r>
    </w:p>
    <w:bookmarkEnd w:id="20"/>
    <w:bookmarkStart w:id="21" w:name="Xb349d4f721e9abacae94eab6e040b17e28c1628"/>
    <w:p>
      <w:pPr>
        <w:pStyle w:val="Heading2"/>
      </w:pPr>
      <w:r>
        <w:t xml:space="preserve">The Intersectionality of Identity and Disability</w:t>
      </w:r>
    </w:p>
    <w:p>
      <w:pPr>
        <w:pStyle w:val="FirstParagraph"/>
      </w:pPr>
      <w:r>
        <w:t xml:space="preserve">In reflecting on the student populations I have encountered across various boroughs, it becomes evident that the definition of "special education" here cannot be separated from the cultural fabric of United States New York City. The students in my classroom are not just statistical data points; they are children from immigrant families, first-generation Americans, and youth facing economic hardship. In this city, disability is often viewed through a lens compounded by linguistic barriers and cultural stigma. As a Special Education Teacher in United States New York City, I have learned that advocacy extends beyond Individualized Education Programs (IEPs) and legal compliance. It involves bridging the gap between home culture and school expectations.</w:t>
      </w:r>
    </w:p>
    <w:p>
      <w:pPr>
        <w:pStyle w:val="BodyText"/>
      </w:pPr>
      <w:r>
        <w:t xml:space="preserve">I recall early in my career working with a student from a non-English speaking household who was misidentified as having cognitive delays when he was actually experiencing the effects of English Language Learner status. This experience highlighted a critical failure in our initial assessment processes, common in large urban districts like United States New York City. It taught me that being an effective Special Education Teacher requires cultural humility and linguistic sensitivity. We must look beyond the surface-level behaviors and understand the environmental context of every child. In a city as diverse as this, failing to account for cultural nuance is a disservice to our students.</w:t>
      </w:r>
    </w:p>
    <w:bookmarkEnd w:id="21"/>
    <w:bookmarkStart w:id="22" w:name="Xe7d33367804759214781a732f7089e2dfcf2b52"/>
    <w:p>
      <w:pPr>
        <w:pStyle w:val="Heading2"/>
      </w:pPr>
      <w:r>
        <w:t xml:space="preserve">Navigating Bureaucracy in United States New York City</w:t>
      </w:r>
    </w:p>
    <w:p>
      <w:pPr>
        <w:pStyle w:val="FirstParagraph"/>
      </w:pPr>
      <w:r>
        <w:t xml:space="preserve">One cannot reflect on teaching Special Education in United States New York City without addressing the administrative reality. The Department of Education (DOE) in this city manages one of the largest and most complex school systems in the nation. For a Special Education Teacher, this means navigating a sea of paperwork, mandated meetings, and compliance deadlines that can often feel overwhelming. The pressure to meet federal mandates under the Individuals with Disabilities Education Act (IDEA) is intense. However, it is crucial to remember that these documents are not just bureaucratic hurdles; they are legal safeguards for our students.</w:t>
      </w:r>
    </w:p>
    <w:p>
      <w:pPr>
        <w:pStyle w:val="BodyText"/>
      </w:pPr>
      <w:r>
        <w:t xml:space="preserve">Reflecting on this aspect of my profession, I have had to develop strong organizational skills and a thick skin. The system in United States New York City can be impersonal at times. Teachers often feel like cogs in a massive machine. Yet, within this machinery, there is space for agency. I have found that by mastering the bureaucracy, I can use it as a tool to secure resources for my students. Whether it is fighting for assistive technology, securing related services like speech and occupational therapy, or advocating for appropriate placement in least restrictive environments (LRE), the Special Education Teacher must be both a compassionate caregiver and a tenacious attorney. In United States New York City, where funding is perpetually debated and resources are strained, this advocacy is not optional; it is the core of our professional duty.</w:t>
      </w:r>
    </w:p>
    <w:bookmarkEnd w:id="22"/>
    <w:bookmarkStart w:id="23" w:name="the-challenge-of-resource-disparity"/>
    <w:p>
      <w:pPr>
        <w:pStyle w:val="Heading2"/>
      </w:pPr>
      <w:r>
        <w:t xml:space="preserve">The Challenge of Resource Disparity</w:t>
      </w:r>
    </w:p>
    <w:p>
      <w:pPr>
        <w:pStyle w:val="FirstParagraph"/>
      </w:pPr>
      <w:r>
        <w:t xml:space="preserve">Another significant reflection point regarding the role of a Special Education Teacher in United States New York City is the stark contrast in resources between schools. In some districts, special education programs are well-funded with state-of-the-art facilities and small class sizes. In others, particularly in underserved communities, teachers are working with limited support staff and overcrowded classrooms. This disparity creates a moral dilemma for educators. How do we provide high-quality instruction when the structural support is lacking?</w:t>
      </w:r>
    </w:p>
    <w:p>
      <w:pPr>
        <w:pStyle w:val="BodyText"/>
      </w:pPr>
      <w:r>
        <w:t xml:space="preserve">I have spent years trying to innovate within these constraints. In United States New York City, creativity is a survival skill for Special Education Teachers. When we lack one-on-one paraprofessionals, we must build peer support networks among students. When funding for specialized tools is denied, we utilize low-tech solutions and community partnerships. This resilience has shaped my pedagogical approach more than any theory I learned in university. It has taught me that the quality of a Special Education Teacher is not defined by the resources provided to them, but by their ability to maximize every opportunity available within their control.</w:t>
      </w:r>
    </w:p>
    <w:bookmarkEnd w:id="23"/>
    <w:bookmarkStart w:id="24" w:name="X4c3f35e46c119ac36083343e2fb6c7e5e021609"/>
    <w:p>
      <w:pPr>
        <w:pStyle w:val="Heading2"/>
      </w:pPr>
      <w:r>
        <w:t xml:space="preserve">The Emotional Toll and Professional Fulfillment</w:t>
      </w:r>
    </w:p>
    <w:p>
      <w:pPr>
        <w:pStyle w:val="FirstParagraph"/>
      </w:pPr>
      <w:r>
        <w:t xml:space="preserve">Perhaps the most profound reflection concerns the emotional landscape of this profession. Teaching Special Education in a high-pressure environment like United States New York City can lead to burnout if not managed with self-care and peer support. The stakes are high; we are dealing with vulnerable populations who face societal marginalization. Seeing a student struggle with basic communication or daily living skills can be heartbreaking, especially when external factors like housing instability or family trauma compound their challenges.</w:t>
      </w:r>
    </w:p>
    <w:p>
      <w:pPr>
        <w:pStyle w:val="BodyText"/>
      </w:pPr>
      <w:r>
        <w:t xml:space="preserve">However, the fulfillment is equally potent. There is no greater joy than witnessing the "lightbulb moment" in a classroom where every second feels earned. Whether it is a non-verbal student using a communication device to express hunger for the first time, or a student with autism navigating social cues during group work, these victories are monumental. In United States New York City, where success is often measured by standardized test scores in general education settings, Special Education Teachers measure success differently. We measure it in independence, dignity, and self-advocacy. These metrics matter deeply.</w:t>
      </w:r>
    </w:p>
    <w:bookmarkEnd w:id="24"/>
    <w:bookmarkStart w:id="25" w:name="X648760a756f91b0f874debe7342f9fb46354cd4"/>
    <w:p>
      <w:pPr>
        <w:pStyle w:val="Heading2"/>
      </w:pPr>
      <w:r>
        <w:t xml:space="preserve">Conclusion: A Commitment to Equitable Excellence</w:t>
      </w:r>
    </w:p>
    <w:p>
      <w:pPr>
        <w:pStyle w:val="FirstParagraph"/>
      </w:pPr>
      <w:r>
        <w:t xml:space="preserve">In conclusion, reflecting on my role as a Special Education Teacher in United States New York City reveals a profession that is as challenging as it is rewarding. It requires a nuanced understanding of the intersection between disability, culture, and urban poverty. It demands proficiency in navigating complex legal and administrative frameworks while maintaining an unyielding focus on the human needs of each student. The unique context of United States New York City amplifies both the challenges and the opportunities inherent in special education.</w:t>
      </w:r>
    </w:p>
    <w:p>
      <w:pPr>
        <w:pStyle w:val="BodyText"/>
      </w:pPr>
      <w:r>
        <w:t xml:space="preserve">As I continue this journey, I am reminded that we are not just educators; we are architects of inclusion. In a city as dynamic and diverse as this, our work ensures that no child is left behind due to their differences. The title of Special Education Teacher carries with it the weight of responsibility but also the promise of hope. It is a role that requires us to be relentless in our advocacy, creative in our instruction, and boundless in our compassion. For those willing to embrace this complexity, serving as a Special Education Teacher in United States New York City is not just a job; it is a vital contribution to the soul of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Journey of a Special Education Teacher in United States New York City</dc:title>
  <dc:creator/>
  <dc:language>en</dc:language>
  <cp:keywords/>
  <dcterms:created xsi:type="dcterms:W3CDTF">2026-07-29T22:13:25Z</dcterms:created>
  <dcterms:modified xsi:type="dcterms:W3CDTF">2026-07-29T22:13:25Z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